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7E7" w:rsidRDefault="004A07E7" w:rsidP="004A07E7">
      <w:pPr>
        <w:spacing w:line="600" w:lineRule="exact"/>
        <w:jc w:val="center"/>
        <w:rPr>
          <w:rStyle w:val="body1"/>
          <w:rFonts w:ascii="方正小标宋简体" w:eastAsia="方正小标宋简体" w:hAnsi="宋体"/>
          <w:sz w:val="40"/>
        </w:rPr>
      </w:pPr>
      <w:bookmarkStart w:id="0" w:name="_Toc459394994"/>
      <w:r w:rsidRPr="004A07E7">
        <w:rPr>
          <w:rStyle w:val="body1"/>
          <w:rFonts w:ascii="方正小标宋简体" w:eastAsia="方正小标宋简体" w:hAnsi="宋体" w:hint="eastAsia"/>
          <w:sz w:val="40"/>
        </w:rPr>
        <w:t>内蒙古师范大学《新疆籍少数民族家庭经济困难</w:t>
      </w:r>
    </w:p>
    <w:p w:rsidR="004A07E7" w:rsidRDefault="004A07E7" w:rsidP="004A07E7">
      <w:pPr>
        <w:spacing w:line="600" w:lineRule="exact"/>
        <w:jc w:val="center"/>
        <w:rPr>
          <w:rStyle w:val="body1"/>
          <w:rFonts w:ascii="方正小标宋简体" w:eastAsia="方正小标宋简体" w:hAnsi="宋体"/>
          <w:sz w:val="40"/>
        </w:rPr>
      </w:pPr>
      <w:r w:rsidRPr="004A07E7">
        <w:rPr>
          <w:rStyle w:val="body1"/>
          <w:rFonts w:ascii="方正小标宋简体" w:eastAsia="方正小标宋简体" w:hAnsi="宋体" w:hint="eastAsia"/>
          <w:sz w:val="40"/>
        </w:rPr>
        <w:t>学生资助金管理办法》（试行）</w:t>
      </w:r>
    </w:p>
    <w:p w:rsidR="004A07E7" w:rsidRPr="00513D7C" w:rsidRDefault="004A07E7" w:rsidP="004A07E7">
      <w:pPr>
        <w:jc w:val="center"/>
        <w:rPr>
          <w:rFonts w:hint="eastAsia"/>
          <w:b/>
          <w:bCs/>
          <w:sz w:val="44"/>
          <w:szCs w:val="44"/>
        </w:rPr>
      </w:pPr>
    </w:p>
    <w:bookmarkEnd w:id="0"/>
    <w:p w:rsidR="00CE35E7" w:rsidRDefault="00AB07A4" w:rsidP="0086593A">
      <w:pPr>
        <w:adjustRightInd w:val="0"/>
        <w:snapToGrid w:val="0"/>
        <w:spacing w:beforeLines="100" w:afterLines="100" w:line="560" w:lineRule="exact"/>
        <w:jc w:val="center"/>
        <w:rPr>
          <w:rFonts w:ascii="Times New Roman" w:eastAsia="黑体" w:hAnsi="Times New Roman"/>
          <w:sz w:val="32"/>
          <w:szCs w:val="32"/>
        </w:rPr>
      </w:pPr>
      <w:r>
        <w:rPr>
          <w:rFonts w:ascii="Times New Roman" w:eastAsia="黑体" w:hAnsi="Times New Roman"/>
          <w:sz w:val="32"/>
          <w:szCs w:val="32"/>
        </w:rPr>
        <w:t>第一章</w:t>
      </w:r>
      <w:r w:rsidR="004A07E7">
        <w:rPr>
          <w:rFonts w:ascii="Times New Roman" w:eastAsia="黑体" w:hAnsi="Times New Roman" w:hint="eastAsia"/>
          <w:sz w:val="32"/>
          <w:szCs w:val="32"/>
        </w:rPr>
        <w:t xml:space="preserve"> </w:t>
      </w:r>
      <w:r>
        <w:rPr>
          <w:rFonts w:ascii="Times New Roman" w:eastAsia="黑体" w:hAnsi="Times New Roman"/>
          <w:sz w:val="32"/>
          <w:szCs w:val="32"/>
        </w:rPr>
        <w:t>总</w:t>
      </w:r>
      <w:r w:rsidR="004A07E7">
        <w:rPr>
          <w:rFonts w:ascii="Times New Roman" w:eastAsia="黑体" w:hAnsi="Times New Roman" w:hint="eastAsia"/>
          <w:sz w:val="32"/>
          <w:szCs w:val="32"/>
        </w:rPr>
        <w:t xml:space="preserve">  </w:t>
      </w:r>
      <w:r>
        <w:rPr>
          <w:rFonts w:ascii="Times New Roman" w:eastAsia="黑体" w:hAnsi="Times New Roman"/>
          <w:sz w:val="32"/>
          <w:szCs w:val="32"/>
        </w:rPr>
        <w:t>则</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Pr>
          <w:rFonts w:ascii="黑体" w:eastAsia="黑体" w:hAnsi="黑体" w:hint="eastAsia"/>
          <w:sz w:val="32"/>
          <w:szCs w:val="32"/>
        </w:rPr>
        <w:t>第一条</w:t>
      </w:r>
      <w:r w:rsidR="004A07E7">
        <w:rPr>
          <w:rFonts w:ascii="Times New Roman" w:eastAsia="仿宋" w:hAnsi="Times New Roman" w:hint="eastAsia"/>
          <w:sz w:val="32"/>
          <w:szCs w:val="32"/>
        </w:rPr>
        <w:t xml:space="preserve"> </w:t>
      </w:r>
      <w:r w:rsidRPr="00D55D26">
        <w:rPr>
          <w:rFonts w:ascii="仿宋_GB2312" w:eastAsia="仿宋_GB2312" w:hAnsi="Times New Roman" w:hint="eastAsia"/>
          <w:sz w:val="32"/>
          <w:szCs w:val="32"/>
        </w:rPr>
        <w:t>为加强新疆籍少数民族家庭经济困难学生资助工作，根据新疆教育厅《关于印发&lt;内地高校新疆籍少数民族家庭经济困难学生资助金管理办法&gt;的通知》（新教内学[2014]18号）精神，结合学校实际，制定本办法。</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Pr>
          <w:rFonts w:ascii="黑体" w:eastAsia="黑体" w:hAnsi="黑体" w:hint="eastAsia"/>
          <w:sz w:val="32"/>
          <w:szCs w:val="32"/>
        </w:rPr>
        <w:t>第二条</w:t>
      </w:r>
      <w:r w:rsidR="004A07E7">
        <w:rPr>
          <w:rFonts w:ascii="黑体" w:eastAsia="黑体" w:hAnsi="黑体" w:hint="eastAsia"/>
          <w:sz w:val="32"/>
          <w:szCs w:val="32"/>
        </w:rPr>
        <w:t xml:space="preserve"> </w:t>
      </w:r>
      <w:r w:rsidRPr="00D55D26">
        <w:rPr>
          <w:rFonts w:ascii="仿宋_GB2312" w:eastAsia="仿宋_GB2312" w:hAnsi="Times New Roman" w:hint="eastAsia"/>
          <w:sz w:val="32"/>
          <w:szCs w:val="32"/>
        </w:rPr>
        <w:t>内地高校新疆籍少数民族家庭经济困难学生资助金（以下简称“资助金”）的资助分配方面由新疆教育厅内学办根据相关高校当年新疆籍少数民族在校生的总人数、以及办学层次、生源结构等因素确定。</w:t>
      </w:r>
    </w:p>
    <w:p w:rsidR="00CE35E7" w:rsidRDefault="00AB07A4" w:rsidP="0086593A">
      <w:pPr>
        <w:adjustRightInd w:val="0"/>
        <w:snapToGrid w:val="0"/>
        <w:spacing w:beforeLines="100" w:afterLines="100" w:line="560" w:lineRule="exact"/>
        <w:jc w:val="center"/>
        <w:rPr>
          <w:rFonts w:ascii="Times New Roman" w:eastAsia="黑体" w:hAnsi="Times New Roman"/>
          <w:sz w:val="32"/>
          <w:szCs w:val="32"/>
        </w:rPr>
      </w:pPr>
      <w:r>
        <w:rPr>
          <w:rFonts w:ascii="Times New Roman" w:eastAsia="黑体" w:hAnsi="Times New Roman"/>
          <w:sz w:val="32"/>
          <w:szCs w:val="32"/>
        </w:rPr>
        <w:t>第二章</w:t>
      </w:r>
      <w:r w:rsidR="004A07E7">
        <w:rPr>
          <w:rFonts w:ascii="Times New Roman" w:eastAsia="黑体" w:hAnsi="Times New Roman" w:hint="eastAsia"/>
          <w:sz w:val="32"/>
          <w:szCs w:val="32"/>
        </w:rPr>
        <w:t xml:space="preserve"> </w:t>
      </w:r>
      <w:r>
        <w:rPr>
          <w:rFonts w:ascii="Times New Roman" w:eastAsia="黑体" w:hAnsi="Times New Roman" w:hint="eastAsia"/>
          <w:sz w:val="32"/>
          <w:szCs w:val="32"/>
        </w:rPr>
        <w:t>资助范围、</w:t>
      </w:r>
      <w:r>
        <w:rPr>
          <w:rFonts w:ascii="Times New Roman" w:eastAsia="黑体" w:hAnsi="Times New Roman"/>
          <w:sz w:val="32"/>
          <w:szCs w:val="32"/>
        </w:rPr>
        <w:t>标准与</w:t>
      </w:r>
      <w:r>
        <w:rPr>
          <w:rFonts w:ascii="Times New Roman" w:eastAsia="黑体" w:hAnsi="Times New Roman" w:hint="eastAsia"/>
          <w:sz w:val="32"/>
          <w:szCs w:val="32"/>
        </w:rPr>
        <w:t>申请</w:t>
      </w:r>
      <w:r>
        <w:rPr>
          <w:rFonts w:ascii="Times New Roman" w:eastAsia="黑体" w:hAnsi="Times New Roman"/>
          <w:sz w:val="32"/>
          <w:szCs w:val="32"/>
        </w:rPr>
        <w:t>条件</w:t>
      </w:r>
    </w:p>
    <w:p w:rsidR="00CE35E7" w:rsidRDefault="00AB07A4" w:rsidP="004A07E7">
      <w:pPr>
        <w:adjustRightInd w:val="0"/>
        <w:snapToGrid w:val="0"/>
        <w:spacing w:line="560" w:lineRule="exact"/>
        <w:ind w:firstLineChars="200" w:firstLine="640"/>
        <w:rPr>
          <w:rFonts w:ascii="Times New Roman" w:eastAsia="仿宋"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三</w:t>
      </w:r>
      <w:r>
        <w:rPr>
          <w:rFonts w:ascii="Times New Roman" w:eastAsia="黑体" w:hAnsi="Times New Roman"/>
          <w:sz w:val="32"/>
          <w:szCs w:val="32"/>
        </w:rPr>
        <w:t>条</w:t>
      </w:r>
      <w:r w:rsidR="004A07E7">
        <w:rPr>
          <w:rFonts w:ascii="Times New Roman" w:eastAsia="黑体" w:hAnsi="Times New Roman" w:hint="eastAsia"/>
          <w:sz w:val="32"/>
          <w:szCs w:val="32"/>
        </w:rPr>
        <w:t xml:space="preserve"> </w:t>
      </w:r>
      <w:r w:rsidRPr="00D55D26">
        <w:rPr>
          <w:rFonts w:ascii="仿宋_GB2312" w:eastAsia="仿宋_GB2312" w:hAnsi="Times New Roman" w:hint="eastAsia"/>
          <w:sz w:val="32"/>
          <w:szCs w:val="32"/>
        </w:rPr>
        <w:t>资助金用于资助我校全日制新疆籍少数民族本专科在校生中家庭经济困难的学生，帮助其解决生活费用开支。</w:t>
      </w:r>
    </w:p>
    <w:p w:rsidR="00CE35E7" w:rsidRDefault="00AB07A4" w:rsidP="004A07E7">
      <w:pPr>
        <w:adjustRightInd w:val="0"/>
        <w:snapToGrid w:val="0"/>
        <w:spacing w:line="560" w:lineRule="exact"/>
        <w:ind w:firstLineChars="200" w:firstLine="640"/>
        <w:rPr>
          <w:rFonts w:ascii="Times New Roman" w:eastAsia="仿宋" w:hAnsi="Times New Roman"/>
          <w:sz w:val="32"/>
          <w:szCs w:val="32"/>
        </w:rPr>
      </w:pPr>
      <w:r>
        <w:rPr>
          <w:rFonts w:ascii="Times New Roman" w:eastAsia="黑体" w:hAnsi="Times New Roman" w:hint="eastAsia"/>
          <w:sz w:val="32"/>
          <w:szCs w:val="32"/>
        </w:rPr>
        <w:t>第四条</w:t>
      </w:r>
      <w:r w:rsidR="004A07E7">
        <w:rPr>
          <w:rFonts w:ascii="Times New Roman" w:eastAsia="黑体" w:hAnsi="Times New Roman" w:hint="eastAsia"/>
          <w:sz w:val="32"/>
          <w:szCs w:val="32"/>
        </w:rPr>
        <w:t xml:space="preserve"> </w:t>
      </w:r>
      <w:r w:rsidRPr="00D55D26">
        <w:rPr>
          <w:rFonts w:ascii="仿宋_GB2312" w:eastAsia="仿宋_GB2312" w:hAnsi="Times New Roman" w:hint="eastAsia"/>
          <w:sz w:val="32"/>
          <w:szCs w:val="32"/>
        </w:rPr>
        <w:t>学生申请</w:t>
      </w:r>
      <w:bookmarkStart w:id="1" w:name="OLE_LINK12"/>
      <w:r w:rsidRPr="00D55D26">
        <w:rPr>
          <w:rFonts w:ascii="仿宋_GB2312" w:eastAsia="仿宋_GB2312" w:hAnsi="Times New Roman" w:hint="eastAsia"/>
          <w:sz w:val="32"/>
          <w:szCs w:val="32"/>
        </w:rPr>
        <w:t>资助金</w:t>
      </w:r>
      <w:bookmarkEnd w:id="1"/>
      <w:r w:rsidRPr="00D55D26">
        <w:rPr>
          <w:rFonts w:ascii="仿宋_GB2312" w:eastAsia="仿宋_GB2312" w:hAnsi="Times New Roman" w:hint="eastAsia"/>
          <w:sz w:val="32"/>
          <w:szCs w:val="32"/>
        </w:rPr>
        <w:t>优先考虑我校新疆籍少数民族孤儿、单亲家庭以及家庭经济困难认定的学生。</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五</w:t>
      </w:r>
      <w:r>
        <w:rPr>
          <w:rFonts w:ascii="Times New Roman" w:eastAsia="黑体" w:hAnsi="Times New Roman"/>
          <w:sz w:val="32"/>
          <w:szCs w:val="32"/>
        </w:rPr>
        <w:t>条</w:t>
      </w:r>
      <w:r w:rsidR="004A07E7">
        <w:rPr>
          <w:rFonts w:ascii="Times New Roman" w:eastAsia="黑体" w:hAnsi="Times New Roman" w:hint="eastAsia"/>
          <w:sz w:val="32"/>
          <w:szCs w:val="32"/>
        </w:rPr>
        <w:t xml:space="preserve"> </w:t>
      </w:r>
      <w:r w:rsidRPr="00D55D26">
        <w:rPr>
          <w:rFonts w:ascii="仿宋_GB2312" w:eastAsia="仿宋_GB2312" w:hAnsi="Times New Roman" w:hint="eastAsia"/>
          <w:sz w:val="32"/>
          <w:szCs w:val="32"/>
        </w:rPr>
        <w:t>资助金分为一等、二等、三等3个等级，每个等级</w:t>
      </w:r>
      <w:r w:rsidRPr="00D55D26">
        <w:rPr>
          <w:rFonts w:ascii="仿宋_GB2312" w:eastAsia="仿宋_GB2312" w:hAnsi="Times New Roman" w:hint="eastAsia"/>
          <w:spacing w:val="-4"/>
          <w:sz w:val="32"/>
          <w:szCs w:val="32"/>
        </w:rPr>
        <w:t>资助人数占受助总人数的1/3。资助标准为：一等</w:t>
      </w:r>
      <w:bookmarkStart w:id="2" w:name="OLE_LINK4"/>
      <w:r w:rsidRPr="00D55D26">
        <w:rPr>
          <w:rFonts w:ascii="仿宋_GB2312" w:eastAsia="仿宋_GB2312" w:hAnsi="Times New Roman" w:hint="eastAsia"/>
          <w:spacing w:val="-4"/>
          <w:sz w:val="32"/>
          <w:szCs w:val="32"/>
        </w:rPr>
        <w:t>5人，1200元/人</w:t>
      </w:r>
      <w:bookmarkEnd w:id="2"/>
      <w:r w:rsidRPr="00D55D26">
        <w:rPr>
          <w:rFonts w:ascii="仿宋_GB2312" w:eastAsia="仿宋_GB2312" w:hAnsi="Times New Roman" w:hint="eastAsia"/>
          <w:spacing w:val="-4"/>
          <w:sz w:val="32"/>
          <w:szCs w:val="32"/>
        </w:rPr>
        <w:t>；二等10人，1000元/人；三等21人，600元/人。资助总额</w:t>
      </w:r>
      <w:r w:rsidRPr="00D55D26">
        <w:rPr>
          <w:rFonts w:ascii="仿宋_GB2312" w:eastAsia="仿宋_GB2312" w:hAnsi="Times New Roman" w:hint="eastAsia"/>
          <w:spacing w:val="-4"/>
          <w:sz w:val="32"/>
          <w:szCs w:val="32"/>
        </w:rPr>
        <w:lastRenderedPageBreak/>
        <w:t>为28600元。</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Pr>
          <w:rFonts w:ascii="黑体" w:eastAsia="黑体" w:hAnsi="黑体" w:hint="eastAsia"/>
          <w:sz w:val="32"/>
          <w:szCs w:val="32"/>
        </w:rPr>
        <w:t>第六条</w:t>
      </w:r>
      <w:r w:rsidR="004A07E7">
        <w:rPr>
          <w:rFonts w:ascii="Times New Roman" w:eastAsia="仿宋" w:hAnsi="Times New Roman" w:hint="eastAsia"/>
          <w:sz w:val="32"/>
          <w:szCs w:val="32"/>
        </w:rPr>
        <w:t xml:space="preserve"> </w:t>
      </w:r>
      <w:r w:rsidRPr="00D55D26">
        <w:rPr>
          <w:rFonts w:ascii="仿宋_GB2312" w:eastAsia="仿宋_GB2312" w:hAnsi="Times New Roman" w:hint="eastAsia"/>
          <w:sz w:val="32"/>
          <w:szCs w:val="32"/>
        </w:rPr>
        <w:t>有关企、事业单位定向或委托培养培养学生中的困难学生资助问题，由定向或委托培养单位负责解决，不在此资助范畴内。</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Pr>
          <w:rFonts w:ascii="黑体" w:eastAsia="黑体" w:hAnsi="黑体" w:hint="eastAsia"/>
          <w:sz w:val="32"/>
          <w:szCs w:val="32"/>
        </w:rPr>
        <w:t>第七条</w:t>
      </w:r>
      <w:r w:rsidR="004A07E7">
        <w:rPr>
          <w:rFonts w:ascii="Times New Roman" w:eastAsia="仿宋" w:hAnsi="Times New Roman" w:hint="eastAsia"/>
          <w:sz w:val="32"/>
          <w:szCs w:val="32"/>
        </w:rPr>
        <w:t xml:space="preserve"> </w:t>
      </w:r>
      <w:r w:rsidRPr="00D55D26">
        <w:rPr>
          <w:rFonts w:ascii="仿宋_GB2312" w:eastAsia="仿宋_GB2312" w:hAnsi="Times New Roman" w:hint="eastAsia"/>
          <w:sz w:val="32"/>
          <w:szCs w:val="32"/>
        </w:rPr>
        <w:t>资助金的基本申请条件：</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（一）热爱祖国，拥护党的领导，坚持“四个认同”；</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（二）遵守国家法律法规；</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（三）政治上积极要进步，坚持四项基本原则，坚持反对民族分裂主义和非法宗教活动，维护祖国统一和各民族的团结；</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（四）遵守高等学校各项规章制度和大学生守则；</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（五）学习刻苦努力，积极进取。积极参加学校各项活动和社会公益活动。</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Pr>
          <w:rFonts w:ascii="黑体" w:eastAsia="黑体" w:hAnsi="黑体" w:hint="eastAsia"/>
          <w:sz w:val="32"/>
          <w:szCs w:val="32"/>
        </w:rPr>
        <w:t>第八条</w:t>
      </w:r>
      <w:r w:rsidR="005355BE">
        <w:rPr>
          <w:rFonts w:ascii="Times New Roman" w:eastAsia="仿宋" w:hAnsi="Times New Roman" w:hint="eastAsia"/>
          <w:sz w:val="32"/>
          <w:szCs w:val="32"/>
        </w:rPr>
        <w:t xml:space="preserve"> </w:t>
      </w:r>
      <w:r w:rsidRPr="00D55D26">
        <w:rPr>
          <w:rFonts w:ascii="仿宋_GB2312" w:eastAsia="仿宋_GB2312" w:hAnsi="Times New Roman" w:hint="eastAsia"/>
          <w:sz w:val="32"/>
          <w:szCs w:val="32"/>
        </w:rPr>
        <w:t>有下列情形之一者，应取消、暂停或减少资助；</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（一）触犯国家法律法规，违反校纪校规受到各种处分；</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（二）学习主观不努力，两门主要课程（必修课）补考不及格者；</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（三）虽未受到处分，但日常行为表现不好者；</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（四）参加宗教活动，穿戴宗教服饰；</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（五）休学或保留入学资格期间；</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（六）谎报家庭经济情况或本人生活状况；</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（七）有其他不符合大学生行为规范言行的。</w:t>
      </w:r>
    </w:p>
    <w:p w:rsidR="00CE35E7" w:rsidRDefault="00AB07A4" w:rsidP="0086593A">
      <w:pPr>
        <w:adjustRightInd w:val="0"/>
        <w:snapToGrid w:val="0"/>
        <w:spacing w:beforeLines="100" w:afterLines="100" w:line="560" w:lineRule="exact"/>
        <w:jc w:val="center"/>
        <w:rPr>
          <w:rFonts w:ascii="Times New Roman" w:eastAsia="黑体" w:hAnsi="Times New Roman"/>
          <w:sz w:val="32"/>
          <w:szCs w:val="32"/>
        </w:rPr>
      </w:pPr>
      <w:r>
        <w:rPr>
          <w:rFonts w:ascii="Times New Roman" w:eastAsia="黑体" w:hAnsi="Times New Roman"/>
          <w:sz w:val="32"/>
          <w:szCs w:val="32"/>
        </w:rPr>
        <w:t>第三章</w:t>
      </w:r>
      <w:r w:rsidR="004A07E7">
        <w:rPr>
          <w:rFonts w:ascii="Times New Roman" w:eastAsia="黑体" w:hAnsi="Times New Roman" w:hint="eastAsia"/>
          <w:sz w:val="32"/>
          <w:szCs w:val="32"/>
        </w:rPr>
        <w:t xml:space="preserve"> </w:t>
      </w:r>
      <w:r>
        <w:rPr>
          <w:rFonts w:ascii="Times New Roman" w:eastAsia="黑体" w:hAnsi="Times New Roman"/>
          <w:sz w:val="32"/>
          <w:szCs w:val="32"/>
        </w:rPr>
        <w:t>申请与评审</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Pr>
          <w:rFonts w:ascii="Times New Roman" w:eastAsia="黑体" w:hAnsi="Times New Roman" w:hint="eastAsia"/>
          <w:sz w:val="32"/>
          <w:szCs w:val="32"/>
        </w:rPr>
        <w:lastRenderedPageBreak/>
        <w:t>第九条</w:t>
      </w:r>
      <w:r w:rsidR="005355BE">
        <w:rPr>
          <w:rFonts w:ascii="Times New Roman" w:eastAsia="黑体" w:hAnsi="Times New Roman" w:hint="eastAsia"/>
          <w:sz w:val="32"/>
          <w:szCs w:val="32"/>
        </w:rPr>
        <w:t xml:space="preserve"> </w:t>
      </w:r>
      <w:r w:rsidRPr="00D55D26">
        <w:rPr>
          <w:rFonts w:ascii="仿宋_GB2312" w:eastAsia="仿宋_GB2312" w:hAnsi="Times New Roman" w:hint="eastAsia"/>
          <w:sz w:val="32"/>
          <w:szCs w:val="32"/>
        </w:rPr>
        <w:t>资助金按学年申请和评审。</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十</w:t>
      </w:r>
      <w:r>
        <w:rPr>
          <w:rFonts w:ascii="Times New Roman" w:eastAsia="黑体" w:hAnsi="Times New Roman"/>
          <w:sz w:val="32"/>
          <w:szCs w:val="32"/>
        </w:rPr>
        <w:t>条</w:t>
      </w:r>
      <w:r w:rsidR="005355BE">
        <w:rPr>
          <w:rFonts w:ascii="Times New Roman" w:eastAsia="黑体" w:hAnsi="Times New Roman" w:hint="eastAsia"/>
          <w:sz w:val="32"/>
          <w:szCs w:val="32"/>
        </w:rPr>
        <w:t xml:space="preserve"> </w:t>
      </w:r>
      <w:r w:rsidRPr="00D55D26">
        <w:rPr>
          <w:rFonts w:ascii="仿宋_GB2312" w:eastAsia="仿宋_GB2312" w:hAnsi="Times New Roman" w:hint="eastAsia"/>
          <w:sz w:val="32"/>
          <w:szCs w:val="32"/>
        </w:rPr>
        <w:t>每年学生根据本办法规定的申请条件及其他有关规定，向学院提出申请。</w:t>
      </w:r>
    </w:p>
    <w:p w:rsidR="00CE35E7" w:rsidRDefault="00AB07A4" w:rsidP="004A07E7">
      <w:pPr>
        <w:widowControl/>
        <w:adjustRightInd w:val="0"/>
        <w:snapToGrid w:val="0"/>
        <w:spacing w:line="560" w:lineRule="exact"/>
        <w:ind w:firstLineChars="200" w:firstLine="640"/>
        <w:rPr>
          <w:rFonts w:ascii="Times New Roman" w:eastAsia="仿宋" w:hAnsi="Times New Roman"/>
          <w:sz w:val="32"/>
          <w:szCs w:val="32"/>
        </w:rPr>
      </w:pPr>
      <w:r>
        <w:rPr>
          <w:rFonts w:ascii="黑体" w:eastAsia="黑体" w:hAnsi="黑体" w:hint="eastAsia"/>
          <w:sz w:val="32"/>
          <w:szCs w:val="32"/>
        </w:rPr>
        <w:t>第十一条</w:t>
      </w:r>
      <w:r w:rsidR="005355BE">
        <w:rPr>
          <w:rFonts w:ascii="Times New Roman" w:eastAsia="仿宋" w:hAnsi="Times New Roman" w:hint="eastAsia"/>
          <w:sz w:val="32"/>
          <w:szCs w:val="32"/>
        </w:rPr>
        <w:t xml:space="preserve"> </w:t>
      </w:r>
      <w:r w:rsidRPr="00D55D26">
        <w:rPr>
          <w:rFonts w:ascii="仿宋_GB2312" w:eastAsia="仿宋_GB2312" w:hAnsi="Times New Roman" w:hint="eastAsia"/>
          <w:sz w:val="32"/>
          <w:szCs w:val="32"/>
        </w:rPr>
        <w:t>每年9月底前各相关学院根据当年资助金发放通知要求报送本院新疆籍少数民族学生在校生相关信息材料，新疆教育厅内学办审核，确定当年资助金分配方案。</w:t>
      </w:r>
    </w:p>
    <w:p w:rsidR="00CE35E7" w:rsidRPr="00D55D26" w:rsidRDefault="00AB07A4" w:rsidP="004A07E7">
      <w:pPr>
        <w:widowControl/>
        <w:adjustRightInd w:val="0"/>
        <w:snapToGrid w:val="0"/>
        <w:spacing w:line="560" w:lineRule="exact"/>
        <w:ind w:firstLineChars="200" w:firstLine="640"/>
        <w:rPr>
          <w:rFonts w:ascii="仿宋_GB2312" w:eastAsia="仿宋_GB2312" w:hAnsi="Times New Roman"/>
          <w:sz w:val="32"/>
          <w:szCs w:val="32"/>
        </w:rPr>
      </w:pPr>
      <w:r>
        <w:rPr>
          <w:rFonts w:ascii="黑体" w:eastAsia="黑体" w:hAnsi="黑体" w:hint="eastAsia"/>
          <w:sz w:val="32"/>
          <w:szCs w:val="32"/>
        </w:rPr>
        <w:t>第十二条</w:t>
      </w:r>
      <w:r w:rsidR="005355BE">
        <w:rPr>
          <w:rFonts w:ascii="Times New Roman" w:eastAsia="仿宋" w:hAnsi="Times New Roman" w:hint="eastAsia"/>
          <w:sz w:val="32"/>
          <w:szCs w:val="32"/>
        </w:rPr>
        <w:t xml:space="preserve"> </w:t>
      </w:r>
      <w:r w:rsidRPr="00D55D26">
        <w:rPr>
          <w:rFonts w:ascii="仿宋_GB2312" w:eastAsia="仿宋_GB2312" w:hAnsi="Times New Roman" w:hint="eastAsia"/>
          <w:sz w:val="32"/>
          <w:szCs w:val="32"/>
        </w:rPr>
        <w:t>按照资助金分配方案，每年11月份，新疆教育厅内学办按照各高校报送的账户信息给各相关高校核拨资金。</w:t>
      </w:r>
    </w:p>
    <w:p w:rsidR="00CE35E7" w:rsidRDefault="00AB07A4" w:rsidP="004A07E7">
      <w:pPr>
        <w:adjustRightInd w:val="0"/>
        <w:snapToGrid w:val="0"/>
        <w:spacing w:line="560" w:lineRule="exact"/>
        <w:ind w:firstLineChars="200" w:firstLine="640"/>
        <w:rPr>
          <w:rFonts w:ascii="Times New Roman" w:eastAsia="仿宋" w:hAnsi="Times New Roman"/>
          <w:sz w:val="32"/>
          <w:szCs w:val="32"/>
        </w:rPr>
      </w:pPr>
      <w:r>
        <w:rPr>
          <w:rFonts w:ascii="黑体" w:eastAsia="黑体" w:hAnsi="黑体" w:hint="eastAsia"/>
          <w:sz w:val="32"/>
          <w:szCs w:val="32"/>
        </w:rPr>
        <w:t>第十三条</w:t>
      </w:r>
      <w:r w:rsidR="005355BE">
        <w:rPr>
          <w:rFonts w:ascii="Times New Roman" w:eastAsia="仿宋" w:hAnsi="Times New Roman" w:hint="eastAsia"/>
          <w:sz w:val="32"/>
          <w:szCs w:val="32"/>
        </w:rPr>
        <w:t xml:space="preserve"> </w:t>
      </w:r>
      <w:r w:rsidRPr="00D55D26">
        <w:rPr>
          <w:rFonts w:ascii="仿宋_GB2312" w:eastAsia="仿宋_GB2312" w:hAnsi="Times New Roman" w:hint="eastAsia"/>
          <w:sz w:val="32"/>
          <w:szCs w:val="32"/>
        </w:rPr>
        <w:t>学院资助领导小组结合资助范围的学生进行评选，提出初步名单及资助等级，报学校资助领导小组审核。学校资助领导小组确定拟资助名单，在校内公示5个工作日。经公示无异议后，于每年9月1 日前报新疆教育厅内学办备案。</w:t>
      </w:r>
    </w:p>
    <w:p w:rsidR="00CE35E7" w:rsidRDefault="00AB07A4" w:rsidP="0086593A">
      <w:pPr>
        <w:adjustRightInd w:val="0"/>
        <w:snapToGrid w:val="0"/>
        <w:spacing w:beforeLines="100" w:afterLines="100" w:line="560" w:lineRule="exact"/>
        <w:jc w:val="center"/>
        <w:rPr>
          <w:rFonts w:ascii="Times New Roman" w:eastAsia="黑体" w:hAnsi="Times New Roman"/>
          <w:sz w:val="32"/>
          <w:szCs w:val="32"/>
        </w:rPr>
      </w:pPr>
      <w:r>
        <w:rPr>
          <w:rFonts w:ascii="Times New Roman" w:eastAsia="黑体" w:hAnsi="Times New Roman"/>
          <w:sz w:val="32"/>
          <w:szCs w:val="32"/>
        </w:rPr>
        <w:t>第四章</w:t>
      </w:r>
      <w:r w:rsidR="004A07E7">
        <w:rPr>
          <w:rFonts w:ascii="Times New Roman" w:eastAsia="黑体" w:hAnsi="Times New Roman" w:hint="eastAsia"/>
          <w:sz w:val="32"/>
          <w:szCs w:val="32"/>
        </w:rPr>
        <w:t xml:space="preserve"> </w:t>
      </w:r>
      <w:r>
        <w:rPr>
          <w:rFonts w:ascii="Times New Roman" w:eastAsia="黑体" w:hAnsi="Times New Roman"/>
          <w:sz w:val="32"/>
          <w:szCs w:val="32"/>
        </w:rPr>
        <w:t>发放与管理</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Pr>
          <w:rFonts w:ascii="Times New Roman" w:eastAsia="黑体" w:hAnsi="Times New Roman"/>
          <w:sz w:val="32"/>
          <w:szCs w:val="32"/>
        </w:rPr>
        <w:t>第十</w:t>
      </w:r>
      <w:r>
        <w:rPr>
          <w:rFonts w:ascii="Times New Roman" w:eastAsia="黑体" w:hAnsi="Times New Roman" w:hint="eastAsia"/>
          <w:sz w:val="32"/>
          <w:szCs w:val="32"/>
        </w:rPr>
        <w:t>四</w:t>
      </w:r>
      <w:r>
        <w:rPr>
          <w:rFonts w:ascii="Times New Roman" w:eastAsia="黑体" w:hAnsi="Times New Roman"/>
          <w:sz w:val="32"/>
          <w:szCs w:val="32"/>
        </w:rPr>
        <w:t>条</w:t>
      </w:r>
      <w:r w:rsidR="005355BE">
        <w:rPr>
          <w:rFonts w:ascii="Times New Roman" w:eastAsia="黑体" w:hAnsi="Times New Roman" w:hint="eastAsia"/>
          <w:sz w:val="32"/>
          <w:szCs w:val="32"/>
        </w:rPr>
        <w:t xml:space="preserve"> </w:t>
      </w:r>
      <w:r w:rsidRPr="00D55D26">
        <w:rPr>
          <w:rFonts w:ascii="仿宋_GB2312" w:eastAsia="仿宋_GB2312" w:hAnsi="Times New Roman" w:hint="eastAsia"/>
          <w:sz w:val="32"/>
          <w:szCs w:val="32"/>
        </w:rPr>
        <w:t>资助金按要求划入受助学生银行卡中。</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Pr>
          <w:rFonts w:ascii="Times New Roman" w:eastAsia="黑体" w:hAnsi="Times New Roman"/>
          <w:sz w:val="32"/>
          <w:szCs w:val="32"/>
        </w:rPr>
        <w:t>第十</w:t>
      </w:r>
      <w:r>
        <w:rPr>
          <w:rFonts w:ascii="Times New Roman" w:eastAsia="黑体" w:hAnsi="Times New Roman" w:hint="eastAsia"/>
          <w:sz w:val="32"/>
          <w:szCs w:val="32"/>
        </w:rPr>
        <w:t>五</w:t>
      </w:r>
      <w:r>
        <w:rPr>
          <w:rFonts w:ascii="Times New Roman" w:eastAsia="黑体" w:hAnsi="Times New Roman"/>
          <w:sz w:val="32"/>
          <w:szCs w:val="32"/>
        </w:rPr>
        <w:t>条</w:t>
      </w:r>
      <w:r w:rsidR="005355BE">
        <w:rPr>
          <w:rFonts w:ascii="Times New Roman" w:eastAsia="黑体" w:hAnsi="Times New Roman" w:hint="eastAsia"/>
          <w:sz w:val="32"/>
          <w:szCs w:val="32"/>
        </w:rPr>
        <w:t xml:space="preserve"> </w:t>
      </w:r>
      <w:r w:rsidRPr="00D55D26">
        <w:rPr>
          <w:rFonts w:ascii="仿宋_GB2312" w:eastAsia="仿宋_GB2312" w:hAnsi="Times New Roman" w:hint="eastAsia"/>
          <w:sz w:val="32"/>
          <w:szCs w:val="32"/>
        </w:rPr>
        <w:t>有下列情形之一者，由学院资助领导小组核实后报学生资助管理中心备案，终止发放资助金：</w:t>
      </w:r>
    </w:p>
    <w:p w:rsidR="00CE35E7" w:rsidRPr="00D55D26" w:rsidRDefault="00AB07A4" w:rsidP="004A07E7">
      <w:pPr>
        <w:adjustRightInd w:val="0"/>
        <w:snapToGrid w:val="0"/>
        <w:spacing w:line="560" w:lineRule="exact"/>
        <w:ind w:firstLineChars="200" w:firstLine="640"/>
        <w:rPr>
          <w:rFonts w:ascii="仿宋_GB2312" w:eastAsia="仿宋_GB2312" w:hAnsi="Times New Roman"/>
          <w:sz w:val="32"/>
          <w:szCs w:val="32"/>
        </w:rPr>
      </w:pPr>
      <w:r w:rsidRPr="00D55D26">
        <w:rPr>
          <w:rFonts w:ascii="仿宋_GB2312" w:eastAsia="仿宋_GB2312" w:hAnsi="Times New Roman" w:hint="eastAsia"/>
          <w:sz w:val="32"/>
          <w:szCs w:val="32"/>
        </w:rPr>
        <w:t>（一）有《内蒙古师范大学家庭经济困难学生认定和建档工作办法》第五条所列情形之一的；</w:t>
      </w:r>
    </w:p>
    <w:p w:rsidR="00CE35E7" w:rsidRPr="00D55D26" w:rsidRDefault="00AB07A4" w:rsidP="004A07E7">
      <w:pPr>
        <w:adjustRightInd w:val="0"/>
        <w:snapToGrid w:val="0"/>
        <w:spacing w:line="560" w:lineRule="exact"/>
        <w:ind w:firstLineChars="200" w:firstLine="640"/>
        <w:rPr>
          <w:rFonts w:ascii="仿宋_GB2312" w:eastAsia="仿宋_GB2312" w:hAnsi="Times New Roman"/>
          <w:color w:val="000000"/>
          <w:kern w:val="0"/>
          <w:sz w:val="32"/>
          <w:szCs w:val="32"/>
        </w:rPr>
      </w:pPr>
      <w:r w:rsidRPr="00D55D26">
        <w:rPr>
          <w:rFonts w:ascii="仿宋_GB2312" w:eastAsia="仿宋_GB2312" w:hAnsi="Times New Roman" w:hint="eastAsia"/>
          <w:sz w:val="32"/>
          <w:szCs w:val="32"/>
        </w:rPr>
        <w:t>（二）退学的。</w:t>
      </w:r>
    </w:p>
    <w:p w:rsidR="00CE35E7" w:rsidRDefault="00AB07A4" w:rsidP="004A07E7">
      <w:pPr>
        <w:adjustRightInd w:val="0"/>
        <w:snapToGrid w:val="0"/>
        <w:spacing w:line="560" w:lineRule="exact"/>
        <w:ind w:firstLineChars="200" w:firstLine="640"/>
        <w:rPr>
          <w:rFonts w:ascii="Times New Roman" w:eastAsia="仿宋" w:hAnsi="Times New Roman"/>
          <w:sz w:val="32"/>
          <w:szCs w:val="32"/>
        </w:rPr>
      </w:pPr>
      <w:r>
        <w:rPr>
          <w:rFonts w:ascii="Times New Roman" w:eastAsia="黑体" w:hAnsi="Times New Roman"/>
          <w:sz w:val="32"/>
          <w:szCs w:val="32"/>
        </w:rPr>
        <w:t>第十</w:t>
      </w:r>
      <w:r>
        <w:rPr>
          <w:rFonts w:ascii="Times New Roman" w:eastAsia="黑体" w:hAnsi="Times New Roman" w:hint="eastAsia"/>
          <w:sz w:val="32"/>
          <w:szCs w:val="32"/>
        </w:rPr>
        <w:t>六</w:t>
      </w:r>
      <w:r>
        <w:rPr>
          <w:rFonts w:ascii="Times New Roman" w:eastAsia="黑体" w:hAnsi="Times New Roman"/>
          <w:sz w:val="32"/>
          <w:szCs w:val="32"/>
        </w:rPr>
        <w:t>条</w:t>
      </w:r>
      <w:r w:rsidR="005355BE">
        <w:rPr>
          <w:rFonts w:ascii="Times New Roman" w:eastAsia="黑体" w:hAnsi="Times New Roman" w:hint="eastAsia"/>
          <w:sz w:val="32"/>
          <w:szCs w:val="32"/>
        </w:rPr>
        <w:t xml:space="preserve"> </w:t>
      </w:r>
      <w:r w:rsidRPr="00D55D26">
        <w:rPr>
          <w:rFonts w:ascii="仿宋_GB2312" w:eastAsia="仿宋_GB2312" w:hAnsi="Times New Roman" w:hint="eastAsia"/>
          <w:sz w:val="32"/>
          <w:szCs w:val="32"/>
        </w:rPr>
        <w:t>因第十四条导致不能发放的资助金于集中转至下一学年继续使用。</w:t>
      </w:r>
    </w:p>
    <w:p w:rsidR="00CE35E7" w:rsidRPr="00D55D26" w:rsidRDefault="00AB07A4" w:rsidP="004A07E7">
      <w:pPr>
        <w:widowControl/>
        <w:adjustRightInd w:val="0"/>
        <w:snapToGrid w:val="0"/>
        <w:spacing w:line="560" w:lineRule="exact"/>
        <w:ind w:firstLineChars="200" w:firstLine="640"/>
        <w:rPr>
          <w:rFonts w:ascii="仿宋_GB2312" w:eastAsia="仿宋_GB2312" w:hAnsi="Times New Roman"/>
          <w:sz w:val="32"/>
          <w:szCs w:val="32"/>
        </w:rPr>
      </w:pPr>
      <w:r>
        <w:rPr>
          <w:rFonts w:ascii="Times New Roman" w:eastAsia="黑体" w:hAnsi="Times New Roman"/>
          <w:sz w:val="32"/>
          <w:szCs w:val="32"/>
        </w:rPr>
        <w:lastRenderedPageBreak/>
        <w:t>第十</w:t>
      </w:r>
      <w:r>
        <w:rPr>
          <w:rFonts w:ascii="Times New Roman" w:eastAsia="黑体" w:hAnsi="Times New Roman" w:hint="eastAsia"/>
          <w:sz w:val="32"/>
          <w:szCs w:val="32"/>
        </w:rPr>
        <w:t>七</w:t>
      </w:r>
      <w:r>
        <w:rPr>
          <w:rFonts w:ascii="Times New Roman" w:eastAsia="黑体" w:hAnsi="Times New Roman"/>
          <w:sz w:val="32"/>
          <w:szCs w:val="32"/>
        </w:rPr>
        <w:t>条</w:t>
      </w:r>
      <w:r w:rsidR="005355BE">
        <w:rPr>
          <w:rFonts w:ascii="Times New Roman" w:eastAsia="黑体" w:hAnsi="Times New Roman" w:hint="eastAsia"/>
          <w:sz w:val="32"/>
          <w:szCs w:val="32"/>
        </w:rPr>
        <w:t xml:space="preserve"> </w:t>
      </w:r>
      <w:r w:rsidRPr="00D55D26">
        <w:rPr>
          <w:rFonts w:ascii="仿宋_GB2312" w:eastAsia="仿宋_GB2312" w:hAnsi="Times New Roman" w:hint="eastAsia"/>
          <w:sz w:val="32"/>
          <w:szCs w:val="32"/>
        </w:rPr>
        <w:t>资助金的日常管理工作由学生处勤工助学指导中心负责实施。</w:t>
      </w:r>
    </w:p>
    <w:p w:rsidR="00CE35E7" w:rsidRDefault="00AB07A4" w:rsidP="004A07E7">
      <w:pPr>
        <w:widowControl/>
        <w:adjustRightInd w:val="0"/>
        <w:snapToGrid w:val="0"/>
        <w:spacing w:line="560" w:lineRule="exact"/>
        <w:ind w:firstLineChars="200" w:firstLine="640"/>
        <w:rPr>
          <w:rFonts w:ascii="Times New Roman" w:eastAsia="仿宋" w:hAnsi="Times New Roman"/>
          <w:sz w:val="32"/>
          <w:szCs w:val="32"/>
        </w:rPr>
      </w:pPr>
      <w:r>
        <w:rPr>
          <w:rFonts w:ascii="黑体" w:eastAsia="黑体" w:hAnsi="黑体" w:hint="eastAsia"/>
          <w:sz w:val="32"/>
          <w:szCs w:val="32"/>
        </w:rPr>
        <w:t>第十八条</w:t>
      </w:r>
      <w:r w:rsidR="005355BE">
        <w:rPr>
          <w:rFonts w:ascii="Times New Roman" w:eastAsia="仿宋" w:hAnsi="Times New Roman" w:hint="eastAsia"/>
          <w:sz w:val="32"/>
          <w:szCs w:val="32"/>
        </w:rPr>
        <w:t xml:space="preserve"> </w:t>
      </w:r>
      <w:r w:rsidRPr="00D55D26">
        <w:rPr>
          <w:rFonts w:ascii="仿宋_GB2312" w:eastAsia="仿宋_GB2312" w:hAnsi="Times New Roman" w:hint="eastAsia"/>
          <w:sz w:val="32"/>
          <w:szCs w:val="32"/>
        </w:rPr>
        <w:t>资助金不能实行平均主义，不符合资助条件的学生不能享受补助经费。</w:t>
      </w:r>
    </w:p>
    <w:p w:rsidR="00CE35E7" w:rsidRDefault="00AB07A4" w:rsidP="0086593A">
      <w:pPr>
        <w:adjustRightInd w:val="0"/>
        <w:snapToGrid w:val="0"/>
        <w:spacing w:beforeLines="100" w:afterLines="100" w:line="560" w:lineRule="exact"/>
        <w:jc w:val="center"/>
        <w:rPr>
          <w:rFonts w:ascii="Times New Roman" w:eastAsia="黑体" w:hAnsi="Times New Roman"/>
          <w:sz w:val="32"/>
          <w:szCs w:val="32"/>
        </w:rPr>
      </w:pPr>
      <w:r>
        <w:rPr>
          <w:rFonts w:ascii="Times New Roman" w:eastAsia="黑体" w:hAnsi="Times New Roman"/>
          <w:sz w:val="32"/>
          <w:szCs w:val="32"/>
        </w:rPr>
        <w:t>第五章</w:t>
      </w:r>
      <w:r w:rsidR="004A07E7">
        <w:rPr>
          <w:rFonts w:ascii="Times New Roman" w:eastAsia="黑体" w:hAnsi="Times New Roman" w:hint="eastAsia"/>
          <w:sz w:val="32"/>
          <w:szCs w:val="32"/>
        </w:rPr>
        <w:t xml:space="preserve"> </w:t>
      </w:r>
      <w:r>
        <w:rPr>
          <w:rFonts w:ascii="Times New Roman" w:eastAsia="黑体" w:hAnsi="Times New Roman"/>
          <w:sz w:val="32"/>
          <w:szCs w:val="32"/>
        </w:rPr>
        <w:t>附</w:t>
      </w:r>
      <w:r w:rsidR="004A07E7">
        <w:rPr>
          <w:rFonts w:ascii="Times New Roman" w:eastAsia="黑体" w:hAnsi="Times New Roman" w:hint="eastAsia"/>
          <w:sz w:val="32"/>
          <w:szCs w:val="32"/>
        </w:rPr>
        <w:t xml:space="preserve">  </w:t>
      </w:r>
      <w:r>
        <w:rPr>
          <w:rFonts w:ascii="Times New Roman" w:eastAsia="黑体" w:hAnsi="Times New Roman"/>
          <w:sz w:val="32"/>
          <w:szCs w:val="32"/>
        </w:rPr>
        <w:t>则</w:t>
      </w:r>
    </w:p>
    <w:p w:rsidR="00CE35E7" w:rsidRDefault="00AB07A4" w:rsidP="004A07E7">
      <w:pPr>
        <w:adjustRightInd w:val="0"/>
        <w:snapToGrid w:val="0"/>
        <w:spacing w:line="560" w:lineRule="exact"/>
        <w:ind w:firstLineChars="200" w:firstLine="640"/>
        <w:rPr>
          <w:rFonts w:ascii="Times New Roman" w:eastAsia="仿宋" w:hAnsi="Times New Roman"/>
          <w:sz w:val="32"/>
          <w:szCs w:val="32"/>
        </w:rPr>
      </w:pPr>
      <w:r>
        <w:rPr>
          <w:rFonts w:ascii="Times New Roman" w:eastAsia="黑体" w:hAnsi="Times New Roman" w:hint="eastAsia"/>
          <w:sz w:val="32"/>
          <w:szCs w:val="32"/>
        </w:rPr>
        <w:t>第十九条</w:t>
      </w:r>
      <w:r w:rsidR="005355BE">
        <w:rPr>
          <w:rFonts w:ascii="黑体" w:eastAsia="黑体" w:hAnsi="黑体" w:hint="eastAsia"/>
          <w:sz w:val="32"/>
          <w:szCs w:val="32"/>
        </w:rPr>
        <w:t xml:space="preserve"> </w:t>
      </w:r>
      <w:r w:rsidRPr="00D55D26">
        <w:rPr>
          <w:rFonts w:ascii="仿宋_GB2312" w:eastAsia="仿宋_GB2312" w:hAnsi="Times New Roman" w:hint="eastAsia"/>
          <w:sz w:val="32"/>
          <w:szCs w:val="32"/>
        </w:rPr>
        <w:t>本办法自发布之日起施行。</w:t>
      </w:r>
    </w:p>
    <w:p w:rsidR="00CE35E7" w:rsidRDefault="00AB07A4" w:rsidP="004A07E7">
      <w:pPr>
        <w:adjustRightInd w:val="0"/>
        <w:snapToGrid w:val="0"/>
        <w:spacing w:line="560" w:lineRule="exact"/>
        <w:ind w:firstLineChars="200" w:firstLine="640"/>
        <w:rPr>
          <w:rFonts w:ascii="Times New Roman" w:eastAsia="仿宋" w:hAnsi="Times New Roman"/>
          <w:sz w:val="32"/>
          <w:szCs w:val="32"/>
        </w:rPr>
      </w:pPr>
      <w:r>
        <w:rPr>
          <w:rFonts w:ascii="黑体" w:eastAsia="黑体" w:hAnsi="黑体" w:hint="eastAsia"/>
          <w:sz w:val="32"/>
          <w:szCs w:val="32"/>
        </w:rPr>
        <w:t>第二十条</w:t>
      </w:r>
      <w:r w:rsidR="005355BE">
        <w:rPr>
          <w:rFonts w:ascii="Times New Roman" w:eastAsia="仿宋" w:hAnsi="Times New Roman" w:hint="eastAsia"/>
          <w:sz w:val="32"/>
          <w:szCs w:val="32"/>
        </w:rPr>
        <w:t xml:space="preserve"> </w:t>
      </w:r>
      <w:r w:rsidRPr="00D55D26">
        <w:rPr>
          <w:rFonts w:ascii="仿宋_GB2312" w:eastAsia="仿宋_GB2312" w:hAnsi="Times New Roman" w:hint="eastAsia"/>
          <w:sz w:val="32"/>
          <w:szCs w:val="32"/>
        </w:rPr>
        <w:t>本办法由学生处勤工助学指导中心负责解释。</w:t>
      </w:r>
    </w:p>
    <w:p w:rsidR="00CE35E7" w:rsidRPr="005355BE" w:rsidRDefault="00CE35E7" w:rsidP="004A07E7">
      <w:pPr>
        <w:adjustRightInd w:val="0"/>
        <w:snapToGrid w:val="0"/>
        <w:spacing w:line="560" w:lineRule="exact"/>
        <w:ind w:firstLineChars="200" w:firstLine="640"/>
        <w:rPr>
          <w:rFonts w:ascii="Times New Roman" w:eastAsia="仿宋" w:hAnsi="Times New Roman"/>
          <w:sz w:val="32"/>
          <w:szCs w:val="32"/>
        </w:rPr>
      </w:pPr>
    </w:p>
    <w:p w:rsidR="004A07E7" w:rsidRDefault="004A07E7" w:rsidP="004A07E7">
      <w:pPr>
        <w:jc w:val="center"/>
        <w:rPr>
          <w:rStyle w:val="a6"/>
          <w:rFonts w:ascii="方正小标宋简体" w:eastAsia="方正小标宋简体" w:hint="eastAsia"/>
          <w:sz w:val="32"/>
          <w:szCs w:val="32"/>
        </w:rPr>
      </w:pPr>
    </w:p>
    <w:p w:rsidR="00CE35E7" w:rsidRPr="00BC5846" w:rsidRDefault="00BC5846" w:rsidP="004A07E7">
      <w:pPr>
        <w:jc w:val="center"/>
        <w:rPr>
          <w:rStyle w:val="a6"/>
          <w:rFonts w:ascii="方正小标宋简体" w:eastAsia="方正小标宋简体" w:hint="eastAsia"/>
          <w:sz w:val="32"/>
          <w:szCs w:val="32"/>
        </w:rPr>
      </w:pPr>
      <w:r w:rsidRPr="00BC5846">
        <w:rPr>
          <w:rFonts w:ascii="仿宋_GB2312" w:eastAsia="仿宋_GB2312" w:hAnsi="仿宋_GB2312" w:cs="仿宋_GB2312" w:hint="eastAsia"/>
          <w:sz w:val="32"/>
          <w:szCs w:val="32"/>
        </w:rPr>
        <w:t xml:space="preserve">                   内蒙古师范大学学生工作部（处）</w:t>
      </w:r>
    </w:p>
    <w:p w:rsidR="004A07E7" w:rsidRPr="00BC5846" w:rsidRDefault="00BC5846" w:rsidP="004A07E7">
      <w:pPr>
        <w:jc w:val="center"/>
        <w:rPr>
          <w:rStyle w:val="a6"/>
          <w:rFonts w:ascii="方正小标宋简体" w:eastAsia="方正小标宋简体" w:hint="eastAsia"/>
          <w:sz w:val="32"/>
          <w:szCs w:val="32"/>
        </w:rPr>
      </w:pPr>
      <w:r w:rsidRPr="00BC5846">
        <w:rPr>
          <w:rFonts w:ascii="仿宋_GB2312" w:eastAsia="仿宋_GB2312" w:hAnsi="仿宋_GB2312" w:cs="仿宋_GB2312" w:hint="eastAsia"/>
          <w:sz w:val="32"/>
          <w:szCs w:val="32"/>
        </w:rPr>
        <w:t xml:space="preserve">                   2018年5月4日</w:t>
      </w:r>
    </w:p>
    <w:p w:rsidR="00CE35E7" w:rsidRDefault="00AB07A4" w:rsidP="0086593A">
      <w:pPr>
        <w:pageBreakBefore/>
        <w:spacing w:afterLines="50" w:line="520" w:lineRule="exact"/>
        <w:jc w:val="center"/>
        <w:rPr>
          <w:rFonts w:ascii="方正小标宋简体" w:eastAsia="方正小标宋简体" w:hint="eastAsia"/>
          <w:b/>
          <w:bCs/>
          <w:sz w:val="32"/>
          <w:szCs w:val="32"/>
        </w:rPr>
      </w:pPr>
      <w:r>
        <w:rPr>
          <w:rStyle w:val="a6"/>
          <w:rFonts w:ascii="方正小标宋简体" w:eastAsia="方正小标宋简体" w:hint="eastAsia"/>
          <w:sz w:val="32"/>
          <w:szCs w:val="32"/>
        </w:rPr>
        <w:lastRenderedPageBreak/>
        <w:t>内蒙古师范大学新疆籍少数民族学生助学金申请表</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3"/>
        <w:gridCol w:w="1290"/>
        <w:gridCol w:w="567"/>
        <w:gridCol w:w="654"/>
        <w:gridCol w:w="42"/>
        <w:gridCol w:w="105"/>
        <w:gridCol w:w="1218"/>
        <w:gridCol w:w="172"/>
        <w:gridCol w:w="352"/>
        <w:gridCol w:w="236"/>
        <w:gridCol w:w="437"/>
        <w:gridCol w:w="325"/>
        <w:gridCol w:w="261"/>
        <w:gridCol w:w="39"/>
        <w:gridCol w:w="524"/>
        <w:gridCol w:w="712"/>
        <w:gridCol w:w="1619"/>
      </w:tblGrid>
      <w:tr w:rsidR="00CE35E7" w:rsidTr="004A07E7">
        <w:trPr>
          <w:trHeight w:val="467"/>
          <w:jc w:val="center"/>
        </w:trPr>
        <w:tc>
          <w:tcPr>
            <w:tcW w:w="703" w:type="dxa"/>
            <w:vMerge w:val="restart"/>
            <w:vAlign w:val="center"/>
          </w:tcPr>
          <w:p w:rsidR="00CE35E7" w:rsidRDefault="00AB07A4" w:rsidP="004A07E7">
            <w:pPr>
              <w:jc w:val="center"/>
              <w:rPr>
                <w:rFonts w:hint="eastAsia"/>
                <w:sz w:val="24"/>
              </w:rPr>
            </w:pPr>
            <w:r>
              <w:rPr>
                <w:rFonts w:hint="eastAsia"/>
                <w:sz w:val="24"/>
              </w:rPr>
              <w:t>本人</w:t>
            </w:r>
          </w:p>
          <w:p w:rsidR="00CE35E7" w:rsidRDefault="00AB07A4" w:rsidP="004A07E7">
            <w:pPr>
              <w:jc w:val="center"/>
              <w:rPr>
                <w:rFonts w:hint="eastAsia"/>
                <w:sz w:val="24"/>
              </w:rPr>
            </w:pPr>
            <w:r>
              <w:rPr>
                <w:rFonts w:hint="eastAsia"/>
                <w:sz w:val="24"/>
              </w:rPr>
              <w:t>情况</w:t>
            </w:r>
          </w:p>
        </w:tc>
        <w:tc>
          <w:tcPr>
            <w:tcW w:w="1290" w:type="dxa"/>
            <w:vAlign w:val="center"/>
          </w:tcPr>
          <w:p w:rsidR="00CE35E7" w:rsidRDefault="00AB07A4">
            <w:pPr>
              <w:jc w:val="center"/>
              <w:rPr>
                <w:rFonts w:hint="eastAsia"/>
                <w:szCs w:val="21"/>
              </w:rPr>
            </w:pPr>
            <w:r>
              <w:rPr>
                <w:rFonts w:hint="eastAsia"/>
                <w:szCs w:val="21"/>
              </w:rPr>
              <w:t>姓名</w:t>
            </w:r>
          </w:p>
        </w:tc>
        <w:tc>
          <w:tcPr>
            <w:tcW w:w="1368" w:type="dxa"/>
            <w:gridSpan w:val="4"/>
            <w:vAlign w:val="center"/>
          </w:tcPr>
          <w:p w:rsidR="00CE35E7" w:rsidRDefault="00CE35E7">
            <w:pPr>
              <w:jc w:val="center"/>
              <w:rPr>
                <w:rFonts w:hint="eastAsia"/>
                <w:szCs w:val="21"/>
              </w:rPr>
            </w:pPr>
          </w:p>
        </w:tc>
        <w:tc>
          <w:tcPr>
            <w:tcW w:w="1218" w:type="dxa"/>
            <w:vAlign w:val="center"/>
          </w:tcPr>
          <w:p w:rsidR="00CE35E7" w:rsidRDefault="00AB07A4">
            <w:pPr>
              <w:jc w:val="center"/>
              <w:rPr>
                <w:rFonts w:hint="eastAsia"/>
                <w:szCs w:val="21"/>
              </w:rPr>
            </w:pPr>
            <w:r>
              <w:rPr>
                <w:rFonts w:hint="eastAsia"/>
                <w:szCs w:val="21"/>
              </w:rPr>
              <w:t>性别</w:t>
            </w:r>
          </w:p>
        </w:tc>
        <w:tc>
          <w:tcPr>
            <w:tcW w:w="524" w:type="dxa"/>
            <w:gridSpan w:val="2"/>
            <w:vAlign w:val="center"/>
          </w:tcPr>
          <w:p w:rsidR="00CE35E7" w:rsidRDefault="00CE35E7">
            <w:pPr>
              <w:jc w:val="center"/>
              <w:rPr>
                <w:rFonts w:hint="eastAsia"/>
                <w:szCs w:val="21"/>
              </w:rPr>
            </w:pPr>
          </w:p>
        </w:tc>
        <w:tc>
          <w:tcPr>
            <w:tcW w:w="1259" w:type="dxa"/>
            <w:gridSpan w:val="4"/>
            <w:vAlign w:val="center"/>
          </w:tcPr>
          <w:p w:rsidR="00CE35E7" w:rsidRDefault="00AB07A4">
            <w:pPr>
              <w:jc w:val="center"/>
              <w:rPr>
                <w:rFonts w:hint="eastAsia"/>
                <w:szCs w:val="21"/>
              </w:rPr>
            </w:pPr>
            <w:r>
              <w:rPr>
                <w:rFonts w:hint="eastAsia"/>
                <w:szCs w:val="21"/>
              </w:rPr>
              <w:t>出生年月</w:t>
            </w:r>
          </w:p>
        </w:tc>
        <w:tc>
          <w:tcPr>
            <w:tcW w:w="1275" w:type="dxa"/>
            <w:gridSpan w:val="3"/>
            <w:vAlign w:val="center"/>
          </w:tcPr>
          <w:p w:rsidR="00CE35E7" w:rsidRDefault="00CE35E7">
            <w:pPr>
              <w:jc w:val="center"/>
              <w:rPr>
                <w:rFonts w:hint="eastAsia"/>
                <w:szCs w:val="21"/>
              </w:rPr>
            </w:pPr>
          </w:p>
        </w:tc>
        <w:tc>
          <w:tcPr>
            <w:tcW w:w="1619" w:type="dxa"/>
            <w:vMerge w:val="restart"/>
            <w:vAlign w:val="center"/>
          </w:tcPr>
          <w:p w:rsidR="00CE35E7" w:rsidRDefault="00AB07A4">
            <w:pPr>
              <w:jc w:val="center"/>
              <w:rPr>
                <w:rFonts w:hint="eastAsia"/>
                <w:szCs w:val="21"/>
              </w:rPr>
            </w:pPr>
            <w:r>
              <w:rPr>
                <w:rFonts w:hint="eastAsia"/>
                <w:szCs w:val="21"/>
              </w:rPr>
              <w:t>照片</w:t>
            </w:r>
          </w:p>
        </w:tc>
      </w:tr>
      <w:tr w:rsidR="00CE35E7" w:rsidTr="004A07E7">
        <w:trPr>
          <w:trHeight w:val="417"/>
          <w:jc w:val="center"/>
        </w:trPr>
        <w:tc>
          <w:tcPr>
            <w:tcW w:w="703" w:type="dxa"/>
            <w:vMerge/>
            <w:vAlign w:val="center"/>
          </w:tcPr>
          <w:p w:rsidR="00CE35E7" w:rsidRDefault="00CE35E7" w:rsidP="004A07E7">
            <w:pPr>
              <w:jc w:val="center"/>
              <w:rPr>
                <w:rFonts w:hint="eastAsia"/>
                <w:sz w:val="24"/>
              </w:rPr>
            </w:pPr>
          </w:p>
        </w:tc>
        <w:tc>
          <w:tcPr>
            <w:tcW w:w="1290" w:type="dxa"/>
            <w:vAlign w:val="center"/>
          </w:tcPr>
          <w:p w:rsidR="00CE35E7" w:rsidRDefault="00AB07A4">
            <w:pPr>
              <w:jc w:val="center"/>
              <w:rPr>
                <w:rFonts w:hint="eastAsia"/>
                <w:szCs w:val="21"/>
              </w:rPr>
            </w:pPr>
            <w:r>
              <w:rPr>
                <w:rFonts w:hint="eastAsia"/>
                <w:szCs w:val="21"/>
              </w:rPr>
              <w:t>民族</w:t>
            </w:r>
          </w:p>
        </w:tc>
        <w:tc>
          <w:tcPr>
            <w:tcW w:w="1368" w:type="dxa"/>
            <w:gridSpan w:val="4"/>
            <w:vAlign w:val="center"/>
          </w:tcPr>
          <w:p w:rsidR="00CE35E7" w:rsidRDefault="00CE35E7">
            <w:pPr>
              <w:jc w:val="center"/>
              <w:rPr>
                <w:rFonts w:hint="eastAsia"/>
                <w:szCs w:val="21"/>
              </w:rPr>
            </w:pPr>
          </w:p>
        </w:tc>
        <w:tc>
          <w:tcPr>
            <w:tcW w:w="1218" w:type="dxa"/>
            <w:vAlign w:val="center"/>
          </w:tcPr>
          <w:p w:rsidR="00CE35E7" w:rsidRDefault="00AB07A4">
            <w:pPr>
              <w:jc w:val="center"/>
              <w:rPr>
                <w:rFonts w:hint="eastAsia"/>
                <w:szCs w:val="21"/>
              </w:rPr>
            </w:pPr>
            <w:r>
              <w:rPr>
                <w:rFonts w:hint="eastAsia"/>
                <w:szCs w:val="21"/>
              </w:rPr>
              <w:t>政治面貌</w:t>
            </w:r>
          </w:p>
        </w:tc>
        <w:tc>
          <w:tcPr>
            <w:tcW w:w="524" w:type="dxa"/>
            <w:gridSpan w:val="2"/>
            <w:vAlign w:val="center"/>
          </w:tcPr>
          <w:p w:rsidR="00CE35E7" w:rsidRDefault="00CE35E7">
            <w:pPr>
              <w:jc w:val="center"/>
              <w:rPr>
                <w:rFonts w:hint="eastAsia"/>
                <w:szCs w:val="21"/>
              </w:rPr>
            </w:pPr>
          </w:p>
        </w:tc>
        <w:tc>
          <w:tcPr>
            <w:tcW w:w="1259" w:type="dxa"/>
            <w:gridSpan w:val="4"/>
            <w:vAlign w:val="center"/>
          </w:tcPr>
          <w:p w:rsidR="00CE35E7" w:rsidRDefault="00AB07A4">
            <w:pPr>
              <w:jc w:val="center"/>
              <w:rPr>
                <w:rFonts w:hint="eastAsia"/>
                <w:szCs w:val="21"/>
              </w:rPr>
            </w:pPr>
            <w:r>
              <w:rPr>
                <w:rFonts w:hint="eastAsia"/>
                <w:szCs w:val="21"/>
              </w:rPr>
              <w:t>入学时间</w:t>
            </w:r>
          </w:p>
        </w:tc>
        <w:tc>
          <w:tcPr>
            <w:tcW w:w="1275" w:type="dxa"/>
            <w:gridSpan w:val="3"/>
            <w:vAlign w:val="center"/>
          </w:tcPr>
          <w:p w:rsidR="00CE35E7" w:rsidRDefault="00CE35E7">
            <w:pPr>
              <w:jc w:val="center"/>
              <w:rPr>
                <w:rFonts w:hint="eastAsia"/>
                <w:szCs w:val="21"/>
              </w:rPr>
            </w:pPr>
          </w:p>
        </w:tc>
        <w:tc>
          <w:tcPr>
            <w:tcW w:w="1619" w:type="dxa"/>
            <w:vMerge/>
            <w:vAlign w:val="center"/>
          </w:tcPr>
          <w:p w:rsidR="00CE35E7" w:rsidRDefault="00CE35E7">
            <w:pPr>
              <w:jc w:val="center"/>
              <w:rPr>
                <w:rFonts w:hint="eastAsia"/>
                <w:szCs w:val="21"/>
              </w:rPr>
            </w:pPr>
          </w:p>
        </w:tc>
      </w:tr>
      <w:tr w:rsidR="00CE35E7" w:rsidTr="004A07E7">
        <w:trPr>
          <w:trHeight w:val="408"/>
          <w:jc w:val="center"/>
        </w:trPr>
        <w:tc>
          <w:tcPr>
            <w:tcW w:w="703" w:type="dxa"/>
            <w:vMerge/>
            <w:vAlign w:val="center"/>
          </w:tcPr>
          <w:p w:rsidR="00CE35E7" w:rsidRDefault="00CE35E7" w:rsidP="004A07E7">
            <w:pPr>
              <w:jc w:val="center"/>
              <w:rPr>
                <w:rFonts w:hint="eastAsia"/>
                <w:sz w:val="24"/>
              </w:rPr>
            </w:pPr>
          </w:p>
        </w:tc>
        <w:tc>
          <w:tcPr>
            <w:tcW w:w="1290" w:type="dxa"/>
            <w:vAlign w:val="center"/>
          </w:tcPr>
          <w:p w:rsidR="00CE35E7" w:rsidRDefault="00AB07A4">
            <w:pPr>
              <w:jc w:val="center"/>
              <w:rPr>
                <w:rFonts w:hint="eastAsia"/>
                <w:szCs w:val="21"/>
              </w:rPr>
            </w:pPr>
            <w:r>
              <w:rPr>
                <w:rFonts w:hint="eastAsia"/>
                <w:szCs w:val="21"/>
              </w:rPr>
              <w:t>身份证号码</w:t>
            </w:r>
          </w:p>
        </w:tc>
        <w:tc>
          <w:tcPr>
            <w:tcW w:w="3110" w:type="dxa"/>
            <w:gridSpan w:val="7"/>
            <w:vAlign w:val="center"/>
          </w:tcPr>
          <w:p w:rsidR="00CE35E7" w:rsidRDefault="00CE35E7">
            <w:pPr>
              <w:jc w:val="center"/>
              <w:rPr>
                <w:rFonts w:hint="eastAsia"/>
                <w:szCs w:val="21"/>
              </w:rPr>
            </w:pPr>
          </w:p>
        </w:tc>
        <w:tc>
          <w:tcPr>
            <w:tcW w:w="1259" w:type="dxa"/>
            <w:gridSpan w:val="4"/>
            <w:vAlign w:val="center"/>
          </w:tcPr>
          <w:p w:rsidR="00CE35E7" w:rsidRDefault="00AB07A4">
            <w:pPr>
              <w:jc w:val="center"/>
              <w:rPr>
                <w:rFonts w:hint="eastAsia"/>
                <w:szCs w:val="21"/>
              </w:rPr>
            </w:pPr>
            <w:r>
              <w:rPr>
                <w:rFonts w:hint="eastAsia"/>
                <w:szCs w:val="21"/>
              </w:rPr>
              <w:t>联系电话</w:t>
            </w:r>
          </w:p>
        </w:tc>
        <w:tc>
          <w:tcPr>
            <w:tcW w:w="1275" w:type="dxa"/>
            <w:gridSpan w:val="3"/>
            <w:vAlign w:val="center"/>
          </w:tcPr>
          <w:p w:rsidR="00CE35E7" w:rsidRDefault="00CE35E7">
            <w:pPr>
              <w:jc w:val="center"/>
              <w:rPr>
                <w:rFonts w:hint="eastAsia"/>
                <w:szCs w:val="21"/>
              </w:rPr>
            </w:pPr>
          </w:p>
        </w:tc>
        <w:tc>
          <w:tcPr>
            <w:tcW w:w="1619" w:type="dxa"/>
            <w:vMerge/>
            <w:vAlign w:val="center"/>
          </w:tcPr>
          <w:p w:rsidR="00CE35E7" w:rsidRDefault="00CE35E7">
            <w:pPr>
              <w:jc w:val="center"/>
              <w:rPr>
                <w:rFonts w:hint="eastAsia"/>
                <w:szCs w:val="21"/>
              </w:rPr>
            </w:pPr>
          </w:p>
        </w:tc>
      </w:tr>
      <w:tr w:rsidR="00CE35E7" w:rsidTr="004A07E7">
        <w:trPr>
          <w:trHeight w:val="495"/>
          <w:jc w:val="center"/>
        </w:trPr>
        <w:tc>
          <w:tcPr>
            <w:tcW w:w="703" w:type="dxa"/>
            <w:vMerge/>
            <w:vAlign w:val="center"/>
          </w:tcPr>
          <w:p w:rsidR="00CE35E7" w:rsidRDefault="00CE35E7" w:rsidP="004A07E7">
            <w:pPr>
              <w:jc w:val="center"/>
              <w:rPr>
                <w:rFonts w:hint="eastAsia"/>
                <w:sz w:val="24"/>
              </w:rPr>
            </w:pPr>
          </w:p>
        </w:tc>
        <w:tc>
          <w:tcPr>
            <w:tcW w:w="6934" w:type="dxa"/>
            <w:gridSpan w:val="15"/>
            <w:vAlign w:val="center"/>
          </w:tcPr>
          <w:p w:rsidR="00CE35E7" w:rsidRDefault="00AB07A4">
            <w:pPr>
              <w:jc w:val="center"/>
              <w:rPr>
                <w:rFonts w:hint="eastAsia"/>
                <w:szCs w:val="21"/>
              </w:rPr>
            </w:pPr>
            <w:r>
              <w:rPr>
                <w:rFonts w:hint="eastAsia"/>
                <w:szCs w:val="21"/>
              </w:rPr>
              <w:t>学院</w:t>
            </w:r>
            <w:r>
              <w:rPr>
                <w:rFonts w:hint="eastAsia"/>
                <w:szCs w:val="21"/>
              </w:rPr>
              <w:t xml:space="preserve">             </w:t>
            </w:r>
            <w:r>
              <w:rPr>
                <w:rFonts w:hint="eastAsia"/>
                <w:szCs w:val="21"/>
              </w:rPr>
              <w:t>系</w:t>
            </w:r>
            <w:r>
              <w:rPr>
                <w:rFonts w:hint="eastAsia"/>
                <w:szCs w:val="21"/>
              </w:rPr>
              <w:t xml:space="preserve">              </w:t>
            </w:r>
            <w:r>
              <w:rPr>
                <w:rFonts w:hint="eastAsia"/>
                <w:szCs w:val="21"/>
              </w:rPr>
              <w:t>班</w:t>
            </w:r>
          </w:p>
        </w:tc>
        <w:tc>
          <w:tcPr>
            <w:tcW w:w="1619" w:type="dxa"/>
            <w:vMerge/>
            <w:vAlign w:val="center"/>
          </w:tcPr>
          <w:p w:rsidR="00CE35E7" w:rsidRDefault="00CE35E7">
            <w:pPr>
              <w:jc w:val="center"/>
              <w:rPr>
                <w:rFonts w:hint="eastAsia"/>
                <w:szCs w:val="21"/>
              </w:rPr>
            </w:pPr>
          </w:p>
        </w:tc>
      </w:tr>
      <w:tr w:rsidR="00CE35E7" w:rsidTr="004A07E7">
        <w:trPr>
          <w:trHeight w:val="464"/>
          <w:jc w:val="center"/>
        </w:trPr>
        <w:tc>
          <w:tcPr>
            <w:tcW w:w="703" w:type="dxa"/>
            <w:vMerge w:val="restart"/>
            <w:vAlign w:val="center"/>
          </w:tcPr>
          <w:p w:rsidR="00CE35E7" w:rsidRDefault="00AB07A4" w:rsidP="004A07E7">
            <w:pPr>
              <w:jc w:val="center"/>
              <w:rPr>
                <w:rFonts w:hint="eastAsia"/>
                <w:sz w:val="24"/>
              </w:rPr>
            </w:pPr>
            <w:r>
              <w:rPr>
                <w:rFonts w:hint="eastAsia"/>
                <w:sz w:val="24"/>
              </w:rPr>
              <w:t>家</w:t>
            </w:r>
          </w:p>
          <w:p w:rsidR="00CE35E7" w:rsidRDefault="00AB07A4" w:rsidP="004A07E7">
            <w:pPr>
              <w:jc w:val="center"/>
              <w:rPr>
                <w:rFonts w:hint="eastAsia"/>
                <w:sz w:val="24"/>
              </w:rPr>
            </w:pPr>
            <w:r>
              <w:rPr>
                <w:rFonts w:hint="eastAsia"/>
                <w:sz w:val="24"/>
              </w:rPr>
              <w:t>庭</w:t>
            </w:r>
          </w:p>
          <w:p w:rsidR="00CE35E7" w:rsidRDefault="00AB07A4" w:rsidP="004A07E7">
            <w:pPr>
              <w:jc w:val="center"/>
              <w:rPr>
                <w:rFonts w:hint="eastAsia"/>
                <w:sz w:val="24"/>
              </w:rPr>
            </w:pPr>
            <w:r>
              <w:rPr>
                <w:rFonts w:hint="eastAsia"/>
                <w:sz w:val="24"/>
              </w:rPr>
              <w:t>经</w:t>
            </w:r>
          </w:p>
          <w:p w:rsidR="00CE35E7" w:rsidRDefault="00AB07A4" w:rsidP="004A07E7">
            <w:pPr>
              <w:jc w:val="center"/>
              <w:rPr>
                <w:rFonts w:hint="eastAsia"/>
                <w:sz w:val="24"/>
              </w:rPr>
            </w:pPr>
            <w:r>
              <w:rPr>
                <w:rFonts w:hint="eastAsia"/>
                <w:sz w:val="24"/>
              </w:rPr>
              <w:t>济</w:t>
            </w:r>
          </w:p>
          <w:p w:rsidR="00CE35E7" w:rsidRDefault="00AB07A4" w:rsidP="004A07E7">
            <w:pPr>
              <w:jc w:val="center"/>
              <w:rPr>
                <w:rFonts w:hint="eastAsia"/>
                <w:sz w:val="24"/>
              </w:rPr>
            </w:pPr>
            <w:r>
              <w:rPr>
                <w:rFonts w:hint="eastAsia"/>
                <w:sz w:val="24"/>
              </w:rPr>
              <w:t>情</w:t>
            </w:r>
          </w:p>
          <w:p w:rsidR="00CE35E7" w:rsidRDefault="00AB07A4" w:rsidP="004A07E7">
            <w:pPr>
              <w:jc w:val="center"/>
              <w:rPr>
                <w:rFonts w:hint="eastAsia"/>
                <w:sz w:val="24"/>
              </w:rPr>
            </w:pPr>
            <w:r>
              <w:rPr>
                <w:rFonts w:hint="eastAsia"/>
                <w:sz w:val="24"/>
              </w:rPr>
              <w:t>况</w:t>
            </w:r>
          </w:p>
        </w:tc>
        <w:tc>
          <w:tcPr>
            <w:tcW w:w="1290" w:type="dxa"/>
            <w:vAlign w:val="center"/>
          </w:tcPr>
          <w:p w:rsidR="00CE35E7" w:rsidRDefault="00AB07A4" w:rsidP="004A07E7">
            <w:pPr>
              <w:jc w:val="center"/>
              <w:rPr>
                <w:rFonts w:hint="eastAsia"/>
                <w:szCs w:val="21"/>
              </w:rPr>
            </w:pPr>
            <w:r>
              <w:rPr>
                <w:rFonts w:hint="eastAsia"/>
                <w:szCs w:val="21"/>
              </w:rPr>
              <w:t>家庭户口</w:t>
            </w:r>
          </w:p>
        </w:tc>
        <w:tc>
          <w:tcPr>
            <w:tcW w:w="4108" w:type="dxa"/>
            <w:gridSpan w:val="10"/>
            <w:vAlign w:val="center"/>
          </w:tcPr>
          <w:p w:rsidR="00CE35E7" w:rsidRDefault="00AB07A4">
            <w:pPr>
              <w:ind w:firstLineChars="300" w:firstLine="630"/>
              <w:rPr>
                <w:rFonts w:hint="eastAsia"/>
                <w:szCs w:val="21"/>
              </w:rPr>
            </w:pPr>
            <w:r>
              <w:rPr>
                <w:rFonts w:hint="eastAsia"/>
                <w:szCs w:val="21"/>
              </w:rPr>
              <w:t>A</w:t>
            </w:r>
            <w:r>
              <w:rPr>
                <w:rFonts w:hint="eastAsia"/>
                <w:szCs w:val="21"/>
              </w:rPr>
              <w:t>、城镇</w:t>
            </w:r>
            <w:r>
              <w:rPr>
                <w:rFonts w:hint="eastAsia"/>
                <w:szCs w:val="21"/>
              </w:rPr>
              <w:t xml:space="preserve">    B</w:t>
            </w:r>
            <w:r>
              <w:rPr>
                <w:rFonts w:hint="eastAsia"/>
                <w:szCs w:val="21"/>
              </w:rPr>
              <w:t>、农村</w:t>
            </w:r>
          </w:p>
        </w:tc>
        <w:tc>
          <w:tcPr>
            <w:tcW w:w="1536" w:type="dxa"/>
            <w:gridSpan w:val="4"/>
            <w:vAlign w:val="center"/>
          </w:tcPr>
          <w:p w:rsidR="00CE35E7" w:rsidRDefault="00AB07A4">
            <w:pPr>
              <w:jc w:val="center"/>
              <w:rPr>
                <w:rFonts w:hint="eastAsia"/>
                <w:szCs w:val="21"/>
              </w:rPr>
            </w:pPr>
            <w:r>
              <w:rPr>
                <w:rFonts w:hint="eastAsia"/>
                <w:szCs w:val="21"/>
              </w:rPr>
              <w:t>家庭人口总数</w:t>
            </w:r>
          </w:p>
        </w:tc>
        <w:tc>
          <w:tcPr>
            <w:tcW w:w="1619" w:type="dxa"/>
            <w:vAlign w:val="center"/>
          </w:tcPr>
          <w:p w:rsidR="00CE35E7" w:rsidRDefault="00CE35E7">
            <w:pPr>
              <w:jc w:val="center"/>
              <w:rPr>
                <w:rFonts w:hint="eastAsia"/>
                <w:szCs w:val="21"/>
              </w:rPr>
            </w:pPr>
          </w:p>
        </w:tc>
      </w:tr>
      <w:tr w:rsidR="00CE35E7" w:rsidTr="004A07E7">
        <w:trPr>
          <w:trHeight w:val="624"/>
          <w:jc w:val="center"/>
        </w:trPr>
        <w:tc>
          <w:tcPr>
            <w:tcW w:w="703" w:type="dxa"/>
            <w:vMerge/>
            <w:vAlign w:val="center"/>
          </w:tcPr>
          <w:p w:rsidR="00CE35E7" w:rsidRDefault="00CE35E7" w:rsidP="004A07E7">
            <w:pPr>
              <w:jc w:val="center"/>
              <w:rPr>
                <w:rFonts w:hint="eastAsia"/>
                <w:sz w:val="24"/>
              </w:rPr>
            </w:pPr>
          </w:p>
        </w:tc>
        <w:tc>
          <w:tcPr>
            <w:tcW w:w="1290" w:type="dxa"/>
            <w:vAlign w:val="center"/>
          </w:tcPr>
          <w:p w:rsidR="00CE35E7" w:rsidRDefault="00AB07A4">
            <w:pPr>
              <w:jc w:val="center"/>
              <w:rPr>
                <w:rFonts w:hint="eastAsia"/>
                <w:szCs w:val="21"/>
              </w:rPr>
            </w:pPr>
            <w:r>
              <w:rPr>
                <w:rFonts w:hint="eastAsia"/>
                <w:szCs w:val="21"/>
              </w:rPr>
              <w:t>家庭年</w:t>
            </w:r>
          </w:p>
          <w:p w:rsidR="00CE35E7" w:rsidRDefault="00AB07A4">
            <w:pPr>
              <w:jc w:val="center"/>
              <w:rPr>
                <w:rFonts w:hint="eastAsia"/>
                <w:szCs w:val="21"/>
              </w:rPr>
            </w:pPr>
            <w:r>
              <w:rPr>
                <w:rFonts w:hint="eastAsia"/>
                <w:szCs w:val="21"/>
              </w:rPr>
              <w:t>总收入</w:t>
            </w:r>
          </w:p>
        </w:tc>
        <w:tc>
          <w:tcPr>
            <w:tcW w:w="1368" w:type="dxa"/>
            <w:gridSpan w:val="4"/>
            <w:vAlign w:val="center"/>
          </w:tcPr>
          <w:p w:rsidR="00CE35E7" w:rsidRDefault="00CE35E7">
            <w:pPr>
              <w:jc w:val="center"/>
              <w:rPr>
                <w:rFonts w:hint="eastAsia"/>
                <w:szCs w:val="21"/>
              </w:rPr>
            </w:pPr>
          </w:p>
        </w:tc>
        <w:tc>
          <w:tcPr>
            <w:tcW w:w="1742" w:type="dxa"/>
            <w:gridSpan w:val="3"/>
            <w:vAlign w:val="center"/>
          </w:tcPr>
          <w:p w:rsidR="00CE35E7" w:rsidRDefault="00AB07A4">
            <w:pPr>
              <w:jc w:val="center"/>
              <w:rPr>
                <w:rFonts w:hint="eastAsia"/>
                <w:szCs w:val="21"/>
              </w:rPr>
            </w:pPr>
            <w:r>
              <w:rPr>
                <w:rFonts w:hint="eastAsia"/>
                <w:szCs w:val="21"/>
              </w:rPr>
              <w:t>家庭开支情况</w:t>
            </w:r>
          </w:p>
        </w:tc>
        <w:tc>
          <w:tcPr>
            <w:tcW w:w="4153" w:type="dxa"/>
            <w:gridSpan w:val="8"/>
            <w:vAlign w:val="center"/>
          </w:tcPr>
          <w:p w:rsidR="00CE35E7" w:rsidRDefault="00CE35E7">
            <w:pPr>
              <w:jc w:val="center"/>
              <w:rPr>
                <w:rFonts w:hint="eastAsia"/>
                <w:szCs w:val="21"/>
              </w:rPr>
            </w:pPr>
          </w:p>
        </w:tc>
      </w:tr>
      <w:tr w:rsidR="00CE35E7" w:rsidTr="004A07E7">
        <w:trPr>
          <w:trHeight w:val="439"/>
          <w:jc w:val="center"/>
        </w:trPr>
        <w:tc>
          <w:tcPr>
            <w:tcW w:w="703" w:type="dxa"/>
            <w:vMerge/>
            <w:vAlign w:val="center"/>
          </w:tcPr>
          <w:p w:rsidR="00CE35E7" w:rsidRDefault="00CE35E7" w:rsidP="004A07E7">
            <w:pPr>
              <w:jc w:val="center"/>
              <w:rPr>
                <w:rFonts w:hint="eastAsia"/>
                <w:sz w:val="24"/>
              </w:rPr>
            </w:pPr>
          </w:p>
        </w:tc>
        <w:tc>
          <w:tcPr>
            <w:tcW w:w="1290" w:type="dxa"/>
            <w:vAlign w:val="center"/>
          </w:tcPr>
          <w:p w:rsidR="00CE35E7" w:rsidRDefault="00AB07A4">
            <w:pPr>
              <w:jc w:val="center"/>
              <w:rPr>
                <w:rFonts w:hint="eastAsia"/>
                <w:szCs w:val="21"/>
              </w:rPr>
            </w:pPr>
            <w:r>
              <w:rPr>
                <w:rFonts w:hint="eastAsia"/>
                <w:szCs w:val="21"/>
              </w:rPr>
              <w:t>家庭住址</w:t>
            </w:r>
          </w:p>
        </w:tc>
        <w:tc>
          <w:tcPr>
            <w:tcW w:w="4369" w:type="dxa"/>
            <w:gridSpan w:val="11"/>
            <w:vAlign w:val="center"/>
          </w:tcPr>
          <w:p w:rsidR="00CE35E7" w:rsidRDefault="00CE35E7">
            <w:pPr>
              <w:jc w:val="center"/>
              <w:rPr>
                <w:rFonts w:hint="eastAsia"/>
                <w:szCs w:val="21"/>
              </w:rPr>
            </w:pPr>
          </w:p>
        </w:tc>
        <w:tc>
          <w:tcPr>
            <w:tcW w:w="1275" w:type="dxa"/>
            <w:gridSpan w:val="3"/>
            <w:vAlign w:val="center"/>
          </w:tcPr>
          <w:p w:rsidR="004A07E7" w:rsidRDefault="00AB07A4">
            <w:pPr>
              <w:jc w:val="center"/>
              <w:rPr>
                <w:rFonts w:hint="eastAsia"/>
                <w:szCs w:val="21"/>
              </w:rPr>
            </w:pPr>
            <w:r>
              <w:rPr>
                <w:rFonts w:hint="eastAsia"/>
                <w:szCs w:val="21"/>
              </w:rPr>
              <w:t>上学年</w:t>
            </w:r>
          </w:p>
          <w:p w:rsidR="00CE35E7" w:rsidRDefault="00AB07A4">
            <w:pPr>
              <w:jc w:val="center"/>
              <w:rPr>
                <w:rFonts w:hint="eastAsia"/>
                <w:szCs w:val="21"/>
              </w:rPr>
            </w:pPr>
            <w:r>
              <w:rPr>
                <w:rFonts w:hint="eastAsia"/>
                <w:szCs w:val="21"/>
              </w:rPr>
              <w:t>获资助情况</w:t>
            </w:r>
          </w:p>
        </w:tc>
        <w:tc>
          <w:tcPr>
            <w:tcW w:w="1619" w:type="dxa"/>
            <w:vAlign w:val="center"/>
          </w:tcPr>
          <w:p w:rsidR="00CE35E7" w:rsidRDefault="00CE35E7">
            <w:pPr>
              <w:jc w:val="center"/>
              <w:rPr>
                <w:rFonts w:hint="eastAsia"/>
                <w:szCs w:val="21"/>
              </w:rPr>
            </w:pPr>
          </w:p>
        </w:tc>
      </w:tr>
      <w:tr w:rsidR="00CE35E7" w:rsidTr="004A07E7">
        <w:trPr>
          <w:trHeight w:val="654"/>
          <w:jc w:val="center"/>
        </w:trPr>
        <w:tc>
          <w:tcPr>
            <w:tcW w:w="703" w:type="dxa"/>
            <w:vMerge/>
            <w:vAlign w:val="center"/>
          </w:tcPr>
          <w:p w:rsidR="00CE35E7" w:rsidRDefault="00CE35E7" w:rsidP="004A07E7">
            <w:pPr>
              <w:jc w:val="center"/>
              <w:rPr>
                <w:rFonts w:hint="eastAsia"/>
                <w:sz w:val="24"/>
              </w:rPr>
            </w:pPr>
          </w:p>
        </w:tc>
        <w:tc>
          <w:tcPr>
            <w:tcW w:w="1290" w:type="dxa"/>
            <w:vAlign w:val="center"/>
          </w:tcPr>
          <w:p w:rsidR="00CE35E7" w:rsidRDefault="00AB07A4">
            <w:pPr>
              <w:jc w:val="center"/>
              <w:rPr>
                <w:rFonts w:hint="eastAsia"/>
                <w:szCs w:val="21"/>
              </w:rPr>
            </w:pPr>
            <w:r>
              <w:rPr>
                <w:rFonts w:hint="eastAsia"/>
                <w:szCs w:val="21"/>
              </w:rPr>
              <w:t>家庭类型</w:t>
            </w:r>
          </w:p>
        </w:tc>
        <w:tc>
          <w:tcPr>
            <w:tcW w:w="7263" w:type="dxa"/>
            <w:gridSpan w:val="15"/>
            <w:vAlign w:val="center"/>
          </w:tcPr>
          <w:p w:rsidR="004A07E7" w:rsidRDefault="00AB07A4">
            <w:pPr>
              <w:rPr>
                <w:rFonts w:hint="eastAsia"/>
                <w:szCs w:val="21"/>
              </w:rPr>
            </w:pPr>
            <w:r>
              <w:rPr>
                <w:rFonts w:ascii="宋体" w:hAnsi="宋体" w:cs="宋体" w:hint="eastAsia"/>
                <w:szCs w:val="21"/>
              </w:rPr>
              <w:t>○</w:t>
            </w:r>
            <w:r>
              <w:rPr>
                <w:rFonts w:hint="eastAsia"/>
                <w:szCs w:val="21"/>
              </w:rPr>
              <w:t>孤儿</w:t>
            </w:r>
            <w:r w:rsidR="004A07E7">
              <w:rPr>
                <w:rFonts w:hint="eastAsia"/>
                <w:szCs w:val="21"/>
              </w:rPr>
              <w:t xml:space="preserve">       </w:t>
            </w:r>
            <w:r>
              <w:rPr>
                <w:rFonts w:ascii="宋体" w:hAnsi="宋体" w:cs="宋体" w:hint="eastAsia"/>
                <w:szCs w:val="21"/>
              </w:rPr>
              <w:t>○</w:t>
            </w:r>
            <w:r>
              <w:rPr>
                <w:rFonts w:hint="eastAsia"/>
                <w:szCs w:val="21"/>
              </w:rPr>
              <w:t>单亲</w:t>
            </w:r>
            <w:r w:rsidR="004A07E7">
              <w:rPr>
                <w:rFonts w:hint="eastAsia"/>
                <w:szCs w:val="21"/>
              </w:rPr>
              <w:t xml:space="preserve">            </w:t>
            </w:r>
            <w:r>
              <w:rPr>
                <w:rFonts w:ascii="宋体" w:hAnsi="宋体" w:cs="宋体" w:hint="eastAsia"/>
                <w:szCs w:val="21"/>
              </w:rPr>
              <w:t>○</w:t>
            </w:r>
            <w:r>
              <w:rPr>
                <w:rFonts w:hint="eastAsia"/>
                <w:szCs w:val="21"/>
              </w:rPr>
              <w:t>残疾烈士或优抚对象子女</w:t>
            </w:r>
          </w:p>
          <w:p w:rsidR="00CE35E7" w:rsidRDefault="00AB07A4">
            <w:pPr>
              <w:rPr>
                <w:rFonts w:hint="eastAsia"/>
                <w:szCs w:val="21"/>
              </w:rPr>
            </w:pPr>
            <w:r>
              <w:rPr>
                <w:rFonts w:ascii="宋体" w:hAnsi="宋体" w:cs="宋体" w:hint="eastAsia"/>
                <w:szCs w:val="21"/>
              </w:rPr>
              <w:t>○</w:t>
            </w:r>
            <w:r>
              <w:rPr>
                <w:rFonts w:hint="eastAsia"/>
                <w:szCs w:val="21"/>
              </w:rPr>
              <w:t>低保家庭</w:t>
            </w:r>
            <w:r>
              <w:rPr>
                <w:rFonts w:hint="eastAsia"/>
                <w:szCs w:val="21"/>
              </w:rPr>
              <w:t xml:space="preserve"> </w:t>
            </w:r>
            <w:r w:rsidR="004A07E7">
              <w:rPr>
                <w:rFonts w:hint="eastAsia"/>
                <w:szCs w:val="21"/>
              </w:rPr>
              <w:t xml:space="preserve">  </w:t>
            </w:r>
            <w:r>
              <w:rPr>
                <w:rFonts w:ascii="宋体" w:hAnsi="宋体" w:cs="宋体" w:hint="eastAsia"/>
                <w:szCs w:val="21"/>
              </w:rPr>
              <w:t>○</w:t>
            </w:r>
            <w:r>
              <w:rPr>
                <w:rFonts w:hint="eastAsia"/>
                <w:szCs w:val="21"/>
              </w:rPr>
              <w:t>建档立卡贫困户</w:t>
            </w:r>
            <w:r>
              <w:rPr>
                <w:rFonts w:hint="eastAsia"/>
                <w:szCs w:val="21"/>
              </w:rPr>
              <w:t xml:space="preserve"> </w:t>
            </w:r>
            <w:r w:rsidR="004A07E7">
              <w:rPr>
                <w:rFonts w:hint="eastAsia"/>
                <w:szCs w:val="21"/>
              </w:rPr>
              <w:t xml:space="preserve"> </w:t>
            </w:r>
            <w:r>
              <w:rPr>
                <w:rFonts w:ascii="宋体" w:hAnsi="宋体" w:cs="宋体" w:hint="eastAsia"/>
                <w:szCs w:val="21"/>
              </w:rPr>
              <w:t>○</w:t>
            </w:r>
            <w:r>
              <w:rPr>
                <w:rFonts w:hint="eastAsia"/>
                <w:szCs w:val="21"/>
              </w:rPr>
              <w:t>其他</w:t>
            </w:r>
          </w:p>
        </w:tc>
      </w:tr>
      <w:tr w:rsidR="00CE35E7" w:rsidTr="004A07E7">
        <w:trPr>
          <w:trHeight w:val="510"/>
          <w:jc w:val="center"/>
        </w:trPr>
        <w:tc>
          <w:tcPr>
            <w:tcW w:w="703" w:type="dxa"/>
            <w:vMerge/>
            <w:vAlign w:val="center"/>
          </w:tcPr>
          <w:p w:rsidR="00CE35E7" w:rsidRDefault="00CE35E7" w:rsidP="004A07E7">
            <w:pPr>
              <w:jc w:val="center"/>
              <w:rPr>
                <w:rFonts w:hint="eastAsia"/>
                <w:sz w:val="24"/>
              </w:rPr>
            </w:pPr>
          </w:p>
        </w:tc>
        <w:tc>
          <w:tcPr>
            <w:tcW w:w="2511" w:type="dxa"/>
            <w:gridSpan w:val="3"/>
            <w:vAlign w:val="center"/>
          </w:tcPr>
          <w:p w:rsidR="00CE35E7" w:rsidRDefault="00AB07A4">
            <w:pPr>
              <w:rPr>
                <w:rFonts w:ascii="宋体" w:hAnsi="宋体" w:cs="宋体"/>
                <w:szCs w:val="21"/>
              </w:rPr>
            </w:pPr>
            <w:r>
              <w:rPr>
                <w:rFonts w:hint="eastAsia"/>
                <w:szCs w:val="21"/>
              </w:rPr>
              <w:t>家庭遭受突发意外事件</w:t>
            </w:r>
          </w:p>
        </w:tc>
        <w:tc>
          <w:tcPr>
            <w:tcW w:w="6042" w:type="dxa"/>
            <w:gridSpan w:val="13"/>
            <w:vAlign w:val="center"/>
          </w:tcPr>
          <w:p w:rsidR="00CE35E7" w:rsidRDefault="00CE35E7">
            <w:pPr>
              <w:rPr>
                <w:rFonts w:ascii="宋体" w:hAnsi="宋体" w:cs="宋体"/>
                <w:szCs w:val="21"/>
              </w:rPr>
            </w:pPr>
          </w:p>
        </w:tc>
      </w:tr>
      <w:tr w:rsidR="00CE35E7" w:rsidTr="004A07E7">
        <w:trPr>
          <w:trHeight w:val="726"/>
          <w:jc w:val="center"/>
        </w:trPr>
        <w:tc>
          <w:tcPr>
            <w:tcW w:w="703" w:type="dxa"/>
            <w:vMerge/>
            <w:vAlign w:val="center"/>
          </w:tcPr>
          <w:p w:rsidR="00CE35E7" w:rsidRDefault="00CE35E7" w:rsidP="004A07E7">
            <w:pPr>
              <w:jc w:val="center"/>
              <w:rPr>
                <w:rFonts w:hint="eastAsia"/>
                <w:sz w:val="24"/>
              </w:rPr>
            </w:pPr>
          </w:p>
        </w:tc>
        <w:tc>
          <w:tcPr>
            <w:tcW w:w="1290" w:type="dxa"/>
            <w:vAlign w:val="center"/>
          </w:tcPr>
          <w:p w:rsidR="00CE35E7" w:rsidRDefault="00AB07A4">
            <w:pPr>
              <w:jc w:val="center"/>
              <w:rPr>
                <w:rFonts w:hint="eastAsia"/>
                <w:szCs w:val="21"/>
              </w:rPr>
            </w:pPr>
            <w:r>
              <w:rPr>
                <w:rFonts w:hint="eastAsia"/>
                <w:szCs w:val="21"/>
              </w:rPr>
              <w:t>家庭成员失业情况</w:t>
            </w:r>
          </w:p>
        </w:tc>
        <w:tc>
          <w:tcPr>
            <w:tcW w:w="2758" w:type="dxa"/>
            <w:gridSpan w:val="6"/>
            <w:vAlign w:val="center"/>
          </w:tcPr>
          <w:p w:rsidR="00CE35E7" w:rsidRDefault="00CE35E7">
            <w:pPr>
              <w:rPr>
                <w:rFonts w:ascii="宋体" w:hAnsi="宋体" w:cs="宋体"/>
                <w:szCs w:val="21"/>
              </w:rPr>
            </w:pPr>
          </w:p>
        </w:tc>
        <w:tc>
          <w:tcPr>
            <w:tcW w:w="1025" w:type="dxa"/>
            <w:gridSpan w:val="3"/>
            <w:vAlign w:val="center"/>
          </w:tcPr>
          <w:p w:rsidR="00CE35E7" w:rsidRDefault="00AB07A4" w:rsidP="004A07E7">
            <w:pPr>
              <w:spacing w:line="280" w:lineRule="exact"/>
              <w:jc w:val="center"/>
              <w:rPr>
                <w:rFonts w:ascii="宋体" w:hAnsi="宋体" w:cs="宋体"/>
                <w:szCs w:val="21"/>
              </w:rPr>
            </w:pPr>
            <w:r>
              <w:rPr>
                <w:rFonts w:ascii="宋体" w:hAnsi="宋体" w:cs="宋体" w:hint="eastAsia"/>
                <w:szCs w:val="21"/>
              </w:rPr>
              <w:t>家庭欠债情况及原因</w:t>
            </w:r>
          </w:p>
        </w:tc>
        <w:tc>
          <w:tcPr>
            <w:tcW w:w="3480" w:type="dxa"/>
            <w:gridSpan w:val="6"/>
            <w:vAlign w:val="center"/>
          </w:tcPr>
          <w:p w:rsidR="00CE35E7" w:rsidRDefault="00CE35E7">
            <w:pPr>
              <w:rPr>
                <w:rFonts w:ascii="宋体" w:hAnsi="宋体" w:cs="宋体"/>
                <w:szCs w:val="21"/>
              </w:rPr>
            </w:pPr>
          </w:p>
        </w:tc>
      </w:tr>
      <w:tr w:rsidR="00CE35E7" w:rsidTr="004A07E7">
        <w:trPr>
          <w:jc w:val="center"/>
        </w:trPr>
        <w:tc>
          <w:tcPr>
            <w:tcW w:w="703" w:type="dxa"/>
            <w:vMerge w:val="restart"/>
            <w:vAlign w:val="center"/>
          </w:tcPr>
          <w:p w:rsidR="00CE35E7" w:rsidRDefault="00AB07A4" w:rsidP="004A07E7">
            <w:pPr>
              <w:jc w:val="center"/>
              <w:rPr>
                <w:rFonts w:hint="eastAsia"/>
                <w:sz w:val="24"/>
              </w:rPr>
            </w:pPr>
            <w:r>
              <w:rPr>
                <w:rFonts w:hint="eastAsia"/>
                <w:sz w:val="24"/>
              </w:rPr>
              <w:t>家</w:t>
            </w:r>
          </w:p>
          <w:p w:rsidR="00CE35E7" w:rsidRDefault="00AB07A4" w:rsidP="004A07E7">
            <w:pPr>
              <w:jc w:val="center"/>
              <w:rPr>
                <w:rFonts w:hint="eastAsia"/>
                <w:sz w:val="24"/>
              </w:rPr>
            </w:pPr>
            <w:r>
              <w:rPr>
                <w:rFonts w:hint="eastAsia"/>
                <w:sz w:val="24"/>
              </w:rPr>
              <w:t>庭</w:t>
            </w:r>
          </w:p>
          <w:p w:rsidR="00CE35E7" w:rsidRDefault="00AB07A4" w:rsidP="004A07E7">
            <w:pPr>
              <w:jc w:val="center"/>
              <w:rPr>
                <w:rFonts w:hint="eastAsia"/>
                <w:sz w:val="24"/>
              </w:rPr>
            </w:pPr>
            <w:r>
              <w:rPr>
                <w:rFonts w:hint="eastAsia"/>
                <w:sz w:val="24"/>
              </w:rPr>
              <w:t>成</w:t>
            </w:r>
          </w:p>
          <w:p w:rsidR="00CE35E7" w:rsidRDefault="00AB07A4" w:rsidP="004A07E7">
            <w:pPr>
              <w:jc w:val="center"/>
              <w:rPr>
                <w:rFonts w:hint="eastAsia"/>
                <w:sz w:val="24"/>
              </w:rPr>
            </w:pPr>
            <w:r>
              <w:rPr>
                <w:rFonts w:hint="eastAsia"/>
                <w:sz w:val="24"/>
              </w:rPr>
              <w:t>员</w:t>
            </w:r>
          </w:p>
          <w:p w:rsidR="00CE35E7" w:rsidRDefault="00AB07A4" w:rsidP="004A07E7">
            <w:pPr>
              <w:jc w:val="center"/>
              <w:rPr>
                <w:rFonts w:hint="eastAsia"/>
                <w:sz w:val="24"/>
              </w:rPr>
            </w:pPr>
            <w:r>
              <w:rPr>
                <w:rFonts w:hint="eastAsia"/>
                <w:sz w:val="24"/>
              </w:rPr>
              <w:t>情</w:t>
            </w:r>
          </w:p>
          <w:p w:rsidR="00CE35E7" w:rsidRDefault="00AB07A4" w:rsidP="004A07E7">
            <w:pPr>
              <w:jc w:val="center"/>
              <w:rPr>
                <w:rFonts w:hint="eastAsia"/>
                <w:sz w:val="24"/>
              </w:rPr>
            </w:pPr>
            <w:r>
              <w:rPr>
                <w:rFonts w:hint="eastAsia"/>
                <w:sz w:val="24"/>
              </w:rPr>
              <w:t>况</w:t>
            </w:r>
          </w:p>
        </w:tc>
        <w:tc>
          <w:tcPr>
            <w:tcW w:w="1857" w:type="dxa"/>
            <w:gridSpan w:val="2"/>
            <w:vAlign w:val="center"/>
          </w:tcPr>
          <w:p w:rsidR="00CE35E7" w:rsidRDefault="00AB07A4">
            <w:pPr>
              <w:jc w:val="center"/>
              <w:rPr>
                <w:rFonts w:hint="eastAsia"/>
                <w:sz w:val="24"/>
              </w:rPr>
            </w:pPr>
            <w:r>
              <w:rPr>
                <w:rFonts w:hint="eastAsia"/>
                <w:sz w:val="24"/>
              </w:rPr>
              <w:t>姓名</w:t>
            </w:r>
          </w:p>
        </w:tc>
        <w:tc>
          <w:tcPr>
            <w:tcW w:w="696" w:type="dxa"/>
            <w:gridSpan w:val="2"/>
            <w:vAlign w:val="center"/>
          </w:tcPr>
          <w:p w:rsidR="00CE35E7" w:rsidRDefault="00AB07A4">
            <w:pPr>
              <w:jc w:val="center"/>
              <w:rPr>
                <w:rFonts w:hint="eastAsia"/>
                <w:sz w:val="24"/>
              </w:rPr>
            </w:pPr>
            <w:r>
              <w:rPr>
                <w:rFonts w:hint="eastAsia"/>
                <w:sz w:val="24"/>
              </w:rPr>
              <w:t>年龄</w:t>
            </w:r>
          </w:p>
        </w:tc>
        <w:tc>
          <w:tcPr>
            <w:tcW w:w="2083" w:type="dxa"/>
            <w:gridSpan w:val="5"/>
            <w:vAlign w:val="center"/>
          </w:tcPr>
          <w:p w:rsidR="00CE35E7" w:rsidRDefault="00AB07A4">
            <w:pPr>
              <w:jc w:val="center"/>
              <w:rPr>
                <w:rFonts w:hint="eastAsia"/>
                <w:sz w:val="24"/>
              </w:rPr>
            </w:pPr>
            <w:r>
              <w:rPr>
                <w:rFonts w:hint="eastAsia"/>
                <w:sz w:val="24"/>
              </w:rPr>
              <w:t>与本人关系</w:t>
            </w:r>
          </w:p>
        </w:tc>
        <w:tc>
          <w:tcPr>
            <w:tcW w:w="3917" w:type="dxa"/>
            <w:gridSpan w:val="7"/>
            <w:vAlign w:val="center"/>
          </w:tcPr>
          <w:p w:rsidR="00CE35E7" w:rsidRDefault="00AB07A4">
            <w:pPr>
              <w:jc w:val="center"/>
              <w:rPr>
                <w:rFonts w:hint="eastAsia"/>
                <w:sz w:val="24"/>
              </w:rPr>
            </w:pPr>
            <w:r>
              <w:rPr>
                <w:rFonts w:hint="eastAsia"/>
                <w:sz w:val="24"/>
              </w:rPr>
              <w:t>工作单位</w:t>
            </w:r>
          </w:p>
        </w:tc>
      </w:tr>
      <w:tr w:rsidR="00CE35E7" w:rsidTr="004A07E7">
        <w:trPr>
          <w:jc w:val="center"/>
        </w:trPr>
        <w:tc>
          <w:tcPr>
            <w:tcW w:w="703" w:type="dxa"/>
            <w:vMerge/>
            <w:vAlign w:val="center"/>
          </w:tcPr>
          <w:p w:rsidR="00CE35E7" w:rsidRDefault="00CE35E7" w:rsidP="004A07E7">
            <w:pPr>
              <w:jc w:val="center"/>
              <w:rPr>
                <w:rFonts w:hint="eastAsia"/>
                <w:sz w:val="24"/>
              </w:rPr>
            </w:pPr>
          </w:p>
        </w:tc>
        <w:tc>
          <w:tcPr>
            <w:tcW w:w="1857" w:type="dxa"/>
            <w:gridSpan w:val="2"/>
            <w:vAlign w:val="center"/>
          </w:tcPr>
          <w:p w:rsidR="00CE35E7" w:rsidRDefault="00CE35E7">
            <w:pPr>
              <w:jc w:val="center"/>
              <w:rPr>
                <w:rFonts w:hint="eastAsia"/>
                <w:sz w:val="24"/>
              </w:rPr>
            </w:pPr>
          </w:p>
        </w:tc>
        <w:tc>
          <w:tcPr>
            <w:tcW w:w="696" w:type="dxa"/>
            <w:gridSpan w:val="2"/>
            <w:vAlign w:val="center"/>
          </w:tcPr>
          <w:p w:rsidR="00CE35E7" w:rsidRDefault="00CE35E7">
            <w:pPr>
              <w:jc w:val="center"/>
              <w:rPr>
                <w:rFonts w:hint="eastAsia"/>
                <w:sz w:val="24"/>
              </w:rPr>
            </w:pPr>
          </w:p>
        </w:tc>
        <w:tc>
          <w:tcPr>
            <w:tcW w:w="2083" w:type="dxa"/>
            <w:gridSpan w:val="5"/>
            <w:vAlign w:val="center"/>
          </w:tcPr>
          <w:p w:rsidR="00CE35E7" w:rsidRDefault="00CE35E7">
            <w:pPr>
              <w:jc w:val="center"/>
              <w:rPr>
                <w:rFonts w:hint="eastAsia"/>
                <w:sz w:val="24"/>
              </w:rPr>
            </w:pPr>
          </w:p>
        </w:tc>
        <w:tc>
          <w:tcPr>
            <w:tcW w:w="3917" w:type="dxa"/>
            <w:gridSpan w:val="7"/>
            <w:vAlign w:val="center"/>
          </w:tcPr>
          <w:p w:rsidR="00CE35E7" w:rsidRDefault="00CE35E7">
            <w:pPr>
              <w:ind w:leftChars="-2661" w:left="-5588"/>
              <w:jc w:val="center"/>
              <w:rPr>
                <w:rFonts w:hint="eastAsia"/>
                <w:sz w:val="24"/>
              </w:rPr>
            </w:pPr>
          </w:p>
        </w:tc>
      </w:tr>
      <w:tr w:rsidR="00CE35E7" w:rsidTr="004A07E7">
        <w:trPr>
          <w:jc w:val="center"/>
        </w:trPr>
        <w:tc>
          <w:tcPr>
            <w:tcW w:w="703" w:type="dxa"/>
            <w:vMerge/>
            <w:vAlign w:val="center"/>
          </w:tcPr>
          <w:p w:rsidR="00CE35E7" w:rsidRDefault="00CE35E7" w:rsidP="004A07E7">
            <w:pPr>
              <w:jc w:val="center"/>
              <w:rPr>
                <w:rFonts w:hint="eastAsia"/>
                <w:sz w:val="24"/>
              </w:rPr>
            </w:pPr>
          </w:p>
        </w:tc>
        <w:tc>
          <w:tcPr>
            <w:tcW w:w="1857" w:type="dxa"/>
            <w:gridSpan w:val="2"/>
          </w:tcPr>
          <w:p w:rsidR="00CE35E7" w:rsidRDefault="00CE35E7">
            <w:pPr>
              <w:jc w:val="center"/>
              <w:rPr>
                <w:rFonts w:hint="eastAsia"/>
                <w:sz w:val="24"/>
              </w:rPr>
            </w:pPr>
          </w:p>
        </w:tc>
        <w:tc>
          <w:tcPr>
            <w:tcW w:w="696" w:type="dxa"/>
            <w:gridSpan w:val="2"/>
          </w:tcPr>
          <w:p w:rsidR="00CE35E7" w:rsidRDefault="00CE35E7">
            <w:pPr>
              <w:jc w:val="center"/>
              <w:rPr>
                <w:rFonts w:hint="eastAsia"/>
                <w:sz w:val="24"/>
              </w:rPr>
            </w:pPr>
          </w:p>
        </w:tc>
        <w:tc>
          <w:tcPr>
            <w:tcW w:w="2083" w:type="dxa"/>
            <w:gridSpan w:val="5"/>
          </w:tcPr>
          <w:p w:rsidR="00CE35E7" w:rsidRDefault="00CE35E7">
            <w:pPr>
              <w:jc w:val="center"/>
              <w:rPr>
                <w:rFonts w:hint="eastAsia"/>
                <w:sz w:val="24"/>
              </w:rPr>
            </w:pPr>
          </w:p>
        </w:tc>
        <w:tc>
          <w:tcPr>
            <w:tcW w:w="3917" w:type="dxa"/>
            <w:gridSpan w:val="7"/>
          </w:tcPr>
          <w:p w:rsidR="00CE35E7" w:rsidRDefault="00CE35E7">
            <w:pPr>
              <w:jc w:val="center"/>
              <w:rPr>
                <w:rFonts w:hint="eastAsia"/>
                <w:sz w:val="24"/>
              </w:rPr>
            </w:pPr>
          </w:p>
        </w:tc>
      </w:tr>
      <w:tr w:rsidR="00CE35E7" w:rsidTr="004A07E7">
        <w:trPr>
          <w:jc w:val="center"/>
        </w:trPr>
        <w:tc>
          <w:tcPr>
            <w:tcW w:w="703" w:type="dxa"/>
            <w:vMerge/>
            <w:vAlign w:val="center"/>
          </w:tcPr>
          <w:p w:rsidR="00CE35E7" w:rsidRDefault="00CE35E7" w:rsidP="004A07E7">
            <w:pPr>
              <w:jc w:val="center"/>
              <w:rPr>
                <w:rFonts w:hint="eastAsia"/>
                <w:sz w:val="24"/>
              </w:rPr>
            </w:pPr>
          </w:p>
        </w:tc>
        <w:tc>
          <w:tcPr>
            <w:tcW w:w="1857" w:type="dxa"/>
            <w:gridSpan w:val="2"/>
          </w:tcPr>
          <w:p w:rsidR="00CE35E7" w:rsidRDefault="00CE35E7">
            <w:pPr>
              <w:jc w:val="center"/>
              <w:rPr>
                <w:rFonts w:hint="eastAsia"/>
                <w:sz w:val="24"/>
              </w:rPr>
            </w:pPr>
          </w:p>
        </w:tc>
        <w:tc>
          <w:tcPr>
            <w:tcW w:w="696" w:type="dxa"/>
            <w:gridSpan w:val="2"/>
          </w:tcPr>
          <w:p w:rsidR="00CE35E7" w:rsidRDefault="00CE35E7">
            <w:pPr>
              <w:jc w:val="center"/>
              <w:rPr>
                <w:rFonts w:hint="eastAsia"/>
                <w:sz w:val="24"/>
              </w:rPr>
            </w:pPr>
          </w:p>
        </w:tc>
        <w:tc>
          <w:tcPr>
            <w:tcW w:w="2083" w:type="dxa"/>
            <w:gridSpan w:val="5"/>
          </w:tcPr>
          <w:p w:rsidR="00CE35E7" w:rsidRDefault="00CE35E7">
            <w:pPr>
              <w:jc w:val="center"/>
              <w:rPr>
                <w:rFonts w:hint="eastAsia"/>
                <w:sz w:val="24"/>
              </w:rPr>
            </w:pPr>
          </w:p>
        </w:tc>
        <w:tc>
          <w:tcPr>
            <w:tcW w:w="3917" w:type="dxa"/>
            <w:gridSpan w:val="7"/>
          </w:tcPr>
          <w:p w:rsidR="00CE35E7" w:rsidRDefault="00CE35E7">
            <w:pPr>
              <w:jc w:val="center"/>
              <w:rPr>
                <w:rFonts w:hint="eastAsia"/>
                <w:sz w:val="24"/>
              </w:rPr>
            </w:pPr>
          </w:p>
        </w:tc>
      </w:tr>
      <w:tr w:rsidR="00CE35E7" w:rsidTr="004A07E7">
        <w:trPr>
          <w:jc w:val="center"/>
        </w:trPr>
        <w:tc>
          <w:tcPr>
            <w:tcW w:w="703" w:type="dxa"/>
            <w:vMerge/>
            <w:vAlign w:val="center"/>
          </w:tcPr>
          <w:p w:rsidR="00CE35E7" w:rsidRDefault="00CE35E7" w:rsidP="004A07E7">
            <w:pPr>
              <w:jc w:val="center"/>
              <w:rPr>
                <w:rFonts w:hint="eastAsia"/>
                <w:sz w:val="24"/>
              </w:rPr>
            </w:pPr>
          </w:p>
        </w:tc>
        <w:tc>
          <w:tcPr>
            <w:tcW w:w="1857" w:type="dxa"/>
            <w:gridSpan w:val="2"/>
          </w:tcPr>
          <w:p w:rsidR="00CE35E7" w:rsidRDefault="00CE35E7">
            <w:pPr>
              <w:jc w:val="center"/>
              <w:rPr>
                <w:rFonts w:hint="eastAsia"/>
                <w:sz w:val="24"/>
              </w:rPr>
            </w:pPr>
          </w:p>
        </w:tc>
        <w:tc>
          <w:tcPr>
            <w:tcW w:w="696" w:type="dxa"/>
            <w:gridSpan w:val="2"/>
          </w:tcPr>
          <w:p w:rsidR="00CE35E7" w:rsidRDefault="00CE35E7">
            <w:pPr>
              <w:jc w:val="center"/>
              <w:rPr>
                <w:rFonts w:hint="eastAsia"/>
                <w:sz w:val="24"/>
              </w:rPr>
            </w:pPr>
          </w:p>
        </w:tc>
        <w:tc>
          <w:tcPr>
            <w:tcW w:w="2083" w:type="dxa"/>
            <w:gridSpan w:val="5"/>
          </w:tcPr>
          <w:p w:rsidR="00CE35E7" w:rsidRDefault="00CE35E7">
            <w:pPr>
              <w:jc w:val="center"/>
              <w:rPr>
                <w:rFonts w:hint="eastAsia"/>
                <w:sz w:val="24"/>
              </w:rPr>
            </w:pPr>
          </w:p>
        </w:tc>
        <w:tc>
          <w:tcPr>
            <w:tcW w:w="3917" w:type="dxa"/>
            <w:gridSpan w:val="7"/>
          </w:tcPr>
          <w:p w:rsidR="00CE35E7" w:rsidRDefault="00CE35E7">
            <w:pPr>
              <w:jc w:val="center"/>
              <w:rPr>
                <w:rFonts w:hint="eastAsia"/>
                <w:sz w:val="24"/>
              </w:rPr>
            </w:pPr>
          </w:p>
        </w:tc>
      </w:tr>
      <w:tr w:rsidR="00CE35E7" w:rsidTr="004A07E7">
        <w:trPr>
          <w:jc w:val="center"/>
        </w:trPr>
        <w:tc>
          <w:tcPr>
            <w:tcW w:w="703" w:type="dxa"/>
            <w:vMerge/>
            <w:vAlign w:val="center"/>
          </w:tcPr>
          <w:p w:rsidR="00CE35E7" w:rsidRDefault="00CE35E7" w:rsidP="004A07E7">
            <w:pPr>
              <w:jc w:val="center"/>
              <w:rPr>
                <w:rFonts w:hint="eastAsia"/>
                <w:sz w:val="24"/>
              </w:rPr>
            </w:pPr>
          </w:p>
        </w:tc>
        <w:tc>
          <w:tcPr>
            <w:tcW w:w="1857" w:type="dxa"/>
            <w:gridSpan w:val="2"/>
          </w:tcPr>
          <w:p w:rsidR="00CE35E7" w:rsidRDefault="00CE35E7">
            <w:pPr>
              <w:jc w:val="center"/>
              <w:rPr>
                <w:rFonts w:hint="eastAsia"/>
                <w:sz w:val="24"/>
              </w:rPr>
            </w:pPr>
          </w:p>
        </w:tc>
        <w:tc>
          <w:tcPr>
            <w:tcW w:w="696" w:type="dxa"/>
            <w:gridSpan w:val="2"/>
          </w:tcPr>
          <w:p w:rsidR="00CE35E7" w:rsidRDefault="00CE35E7">
            <w:pPr>
              <w:jc w:val="center"/>
              <w:rPr>
                <w:rFonts w:hint="eastAsia"/>
                <w:sz w:val="24"/>
              </w:rPr>
            </w:pPr>
          </w:p>
        </w:tc>
        <w:tc>
          <w:tcPr>
            <w:tcW w:w="2083" w:type="dxa"/>
            <w:gridSpan w:val="5"/>
          </w:tcPr>
          <w:p w:rsidR="00CE35E7" w:rsidRDefault="00CE35E7">
            <w:pPr>
              <w:jc w:val="center"/>
              <w:rPr>
                <w:rFonts w:hint="eastAsia"/>
                <w:sz w:val="24"/>
              </w:rPr>
            </w:pPr>
          </w:p>
        </w:tc>
        <w:tc>
          <w:tcPr>
            <w:tcW w:w="3917" w:type="dxa"/>
            <w:gridSpan w:val="7"/>
          </w:tcPr>
          <w:p w:rsidR="00CE35E7" w:rsidRDefault="00CE35E7">
            <w:pPr>
              <w:jc w:val="center"/>
              <w:rPr>
                <w:rFonts w:hint="eastAsia"/>
                <w:sz w:val="24"/>
              </w:rPr>
            </w:pPr>
          </w:p>
        </w:tc>
      </w:tr>
      <w:tr w:rsidR="00CE35E7" w:rsidTr="004A07E7">
        <w:trPr>
          <w:jc w:val="center"/>
        </w:trPr>
        <w:tc>
          <w:tcPr>
            <w:tcW w:w="703" w:type="dxa"/>
            <w:vMerge/>
            <w:vAlign w:val="center"/>
          </w:tcPr>
          <w:p w:rsidR="00CE35E7" w:rsidRDefault="00CE35E7" w:rsidP="004A07E7">
            <w:pPr>
              <w:jc w:val="center"/>
              <w:rPr>
                <w:rFonts w:hint="eastAsia"/>
                <w:sz w:val="24"/>
              </w:rPr>
            </w:pPr>
          </w:p>
        </w:tc>
        <w:tc>
          <w:tcPr>
            <w:tcW w:w="1857" w:type="dxa"/>
            <w:gridSpan w:val="2"/>
          </w:tcPr>
          <w:p w:rsidR="00CE35E7" w:rsidRDefault="00CE35E7">
            <w:pPr>
              <w:jc w:val="center"/>
              <w:rPr>
                <w:rFonts w:hint="eastAsia"/>
                <w:sz w:val="24"/>
              </w:rPr>
            </w:pPr>
          </w:p>
        </w:tc>
        <w:tc>
          <w:tcPr>
            <w:tcW w:w="696" w:type="dxa"/>
            <w:gridSpan w:val="2"/>
          </w:tcPr>
          <w:p w:rsidR="00CE35E7" w:rsidRDefault="00CE35E7">
            <w:pPr>
              <w:jc w:val="center"/>
              <w:rPr>
                <w:rFonts w:hint="eastAsia"/>
                <w:sz w:val="24"/>
              </w:rPr>
            </w:pPr>
          </w:p>
        </w:tc>
        <w:tc>
          <w:tcPr>
            <w:tcW w:w="2083" w:type="dxa"/>
            <w:gridSpan w:val="5"/>
          </w:tcPr>
          <w:p w:rsidR="00CE35E7" w:rsidRDefault="00CE35E7">
            <w:pPr>
              <w:jc w:val="center"/>
              <w:rPr>
                <w:rFonts w:hint="eastAsia"/>
                <w:sz w:val="24"/>
              </w:rPr>
            </w:pPr>
          </w:p>
        </w:tc>
        <w:tc>
          <w:tcPr>
            <w:tcW w:w="3917" w:type="dxa"/>
            <w:gridSpan w:val="7"/>
          </w:tcPr>
          <w:p w:rsidR="00CE35E7" w:rsidRDefault="00CE35E7">
            <w:pPr>
              <w:jc w:val="center"/>
              <w:rPr>
                <w:rFonts w:hint="eastAsia"/>
                <w:sz w:val="24"/>
              </w:rPr>
            </w:pPr>
          </w:p>
        </w:tc>
      </w:tr>
      <w:tr w:rsidR="00CE35E7" w:rsidTr="004A07E7">
        <w:trPr>
          <w:trHeight w:val="567"/>
          <w:jc w:val="center"/>
        </w:trPr>
        <w:tc>
          <w:tcPr>
            <w:tcW w:w="703" w:type="dxa"/>
            <w:vAlign w:val="center"/>
          </w:tcPr>
          <w:p w:rsidR="00CE35E7" w:rsidRDefault="00AB07A4" w:rsidP="004A07E7">
            <w:pPr>
              <w:jc w:val="center"/>
              <w:rPr>
                <w:rFonts w:hint="eastAsia"/>
                <w:sz w:val="24"/>
              </w:rPr>
            </w:pPr>
            <w:r>
              <w:rPr>
                <w:rFonts w:hint="eastAsia"/>
                <w:sz w:val="24"/>
              </w:rPr>
              <w:t>诚信承诺</w:t>
            </w:r>
          </w:p>
        </w:tc>
        <w:tc>
          <w:tcPr>
            <w:tcW w:w="8553" w:type="dxa"/>
            <w:gridSpan w:val="16"/>
          </w:tcPr>
          <w:p w:rsidR="00CE35E7" w:rsidRDefault="00AB07A4">
            <w:pPr>
              <w:jc w:val="left"/>
              <w:rPr>
                <w:rFonts w:hint="eastAsia"/>
                <w:szCs w:val="21"/>
              </w:rPr>
            </w:pPr>
            <w:r>
              <w:rPr>
                <w:rFonts w:hint="eastAsia"/>
                <w:szCs w:val="21"/>
              </w:rPr>
              <w:t>本人对上述信息的真实性负责。</w:t>
            </w:r>
          </w:p>
          <w:p w:rsidR="00CE35E7" w:rsidRDefault="00CE35E7">
            <w:pPr>
              <w:wordWrap w:val="0"/>
              <w:jc w:val="right"/>
              <w:rPr>
                <w:rFonts w:hint="eastAsia"/>
                <w:szCs w:val="21"/>
              </w:rPr>
            </w:pPr>
          </w:p>
          <w:p w:rsidR="00CE35E7" w:rsidRDefault="00AB07A4">
            <w:pPr>
              <w:wordWrap w:val="0"/>
              <w:jc w:val="right"/>
              <w:rPr>
                <w:rFonts w:hint="eastAsia"/>
                <w:szCs w:val="21"/>
              </w:rPr>
            </w:pPr>
            <w:r>
              <w:rPr>
                <w:rFonts w:hint="eastAsia"/>
                <w:szCs w:val="21"/>
              </w:rPr>
              <w:t>申请人签名：</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r>
              <w:rPr>
                <w:rFonts w:hint="eastAsia"/>
                <w:szCs w:val="21"/>
              </w:rPr>
              <w:t xml:space="preserve">  </w:t>
            </w:r>
          </w:p>
        </w:tc>
      </w:tr>
      <w:tr w:rsidR="00CE35E7" w:rsidTr="004A07E7">
        <w:trPr>
          <w:jc w:val="center"/>
        </w:trPr>
        <w:tc>
          <w:tcPr>
            <w:tcW w:w="703" w:type="dxa"/>
            <w:vMerge w:val="restart"/>
            <w:vAlign w:val="center"/>
          </w:tcPr>
          <w:p w:rsidR="00CE35E7" w:rsidRDefault="00AB07A4" w:rsidP="004A07E7">
            <w:pPr>
              <w:jc w:val="center"/>
              <w:rPr>
                <w:rFonts w:hint="eastAsia"/>
                <w:sz w:val="24"/>
              </w:rPr>
            </w:pPr>
            <w:r>
              <w:rPr>
                <w:rFonts w:hint="eastAsia"/>
                <w:sz w:val="24"/>
              </w:rPr>
              <w:t>在校表现</w:t>
            </w:r>
          </w:p>
        </w:tc>
        <w:tc>
          <w:tcPr>
            <w:tcW w:w="5698" w:type="dxa"/>
            <w:gridSpan w:val="13"/>
          </w:tcPr>
          <w:p w:rsidR="00CE35E7" w:rsidRDefault="00AB07A4" w:rsidP="004A07E7">
            <w:pPr>
              <w:spacing w:line="280" w:lineRule="exact"/>
              <w:jc w:val="left"/>
              <w:rPr>
                <w:rFonts w:hint="eastAsia"/>
                <w:szCs w:val="21"/>
              </w:rPr>
            </w:pPr>
            <w:r>
              <w:rPr>
                <w:rFonts w:hint="eastAsia"/>
                <w:szCs w:val="21"/>
              </w:rPr>
              <w:t>是否触犯国家法律法规，违反校纪校规受到各种处分；</w:t>
            </w:r>
          </w:p>
        </w:tc>
        <w:tc>
          <w:tcPr>
            <w:tcW w:w="524" w:type="dxa"/>
          </w:tcPr>
          <w:p w:rsidR="00CE35E7" w:rsidRDefault="00CE35E7">
            <w:pPr>
              <w:jc w:val="left"/>
              <w:rPr>
                <w:rFonts w:hint="eastAsia"/>
                <w:szCs w:val="21"/>
              </w:rPr>
            </w:pPr>
          </w:p>
        </w:tc>
        <w:tc>
          <w:tcPr>
            <w:tcW w:w="2331" w:type="dxa"/>
            <w:gridSpan w:val="2"/>
            <w:vMerge w:val="restart"/>
          </w:tcPr>
          <w:p w:rsidR="004A07E7" w:rsidRDefault="004A07E7" w:rsidP="004A07E7">
            <w:pPr>
              <w:spacing w:line="280" w:lineRule="exact"/>
              <w:jc w:val="left"/>
              <w:rPr>
                <w:rFonts w:hint="eastAsia"/>
                <w:szCs w:val="21"/>
              </w:rPr>
            </w:pPr>
          </w:p>
          <w:p w:rsidR="00CE35E7" w:rsidRDefault="00AB07A4" w:rsidP="004A07E7">
            <w:pPr>
              <w:spacing w:line="280" w:lineRule="exact"/>
              <w:jc w:val="left"/>
              <w:rPr>
                <w:rFonts w:hint="eastAsia"/>
                <w:szCs w:val="21"/>
              </w:rPr>
            </w:pPr>
            <w:r>
              <w:rPr>
                <w:rFonts w:hint="eastAsia"/>
                <w:szCs w:val="21"/>
              </w:rPr>
              <w:t>辅导员（班主任）</w:t>
            </w:r>
            <w:r>
              <w:rPr>
                <w:rFonts w:hint="eastAsia"/>
                <w:szCs w:val="21"/>
              </w:rPr>
              <w:t xml:space="preserve"> :</w:t>
            </w:r>
          </w:p>
          <w:p w:rsidR="00CE35E7" w:rsidRDefault="00CE35E7" w:rsidP="004A07E7">
            <w:pPr>
              <w:spacing w:line="280" w:lineRule="exact"/>
              <w:jc w:val="left"/>
              <w:rPr>
                <w:rFonts w:hint="eastAsia"/>
                <w:szCs w:val="21"/>
              </w:rPr>
            </w:pPr>
          </w:p>
          <w:p w:rsidR="00CE35E7" w:rsidRDefault="00CE35E7" w:rsidP="004A07E7">
            <w:pPr>
              <w:spacing w:line="280" w:lineRule="exact"/>
              <w:jc w:val="left"/>
              <w:rPr>
                <w:rFonts w:hint="eastAsia"/>
                <w:szCs w:val="21"/>
              </w:rPr>
            </w:pPr>
          </w:p>
          <w:p w:rsidR="00CE35E7" w:rsidRDefault="00AB07A4" w:rsidP="004A07E7">
            <w:pPr>
              <w:spacing w:line="280" w:lineRule="exact"/>
              <w:ind w:firstLineChars="300" w:firstLine="630"/>
              <w:jc w:val="left"/>
              <w:rPr>
                <w:rFonts w:hint="eastAsia"/>
                <w:szCs w:val="21"/>
              </w:rPr>
            </w:pP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r w:rsidR="00CE35E7" w:rsidTr="004A07E7">
        <w:trPr>
          <w:jc w:val="center"/>
        </w:trPr>
        <w:tc>
          <w:tcPr>
            <w:tcW w:w="703" w:type="dxa"/>
            <w:vMerge/>
            <w:vAlign w:val="center"/>
          </w:tcPr>
          <w:p w:rsidR="00CE35E7" w:rsidRDefault="00CE35E7">
            <w:pPr>
              <w:jc w:val="center"/>
              <w:rPr>
                <w:rFonts w:hint="eastAsia"/>
                <w:sz w:val="24"/>
              </w:rPr>
            </w:pPr>
          </w:p>
        </w:tc>
        <w:tc>
          <w:tcPr>
            <w:tcW w:w="5698" w:type="dxa"/>
            <w:gridSpan w:val="13"/>
          </w:tcPr>
          <w:p w:rsidR="00CE35E7" w:rsidRDefault="00AB07A4" w:rsidP="004A07E7">
            <w:pPr>
              <w:spacing w:line="280" w:lineRule="exact"/>
              <w:jc w:val="left"/>
              <w:rPr>
                <w:rFonts w:hint="eastAsia"/>
                <w:szCs w:val="21"/>
              </w:rPr>
            </w:pPr>
            <w:r>
              <w:rPr>
                <w:rFonts w:hint="eastAsia"/>
                <w:szCs w:val="21"/>
              </w:rPr>
              <w:t>是否学习主观不努力；</w:t>
            </w:r>
          </w:p>
        </w:tc>
        <w:tc>
          <w:tcPr>
            <w:tcW w:w="524" w:type="dxa"/>
          </w:tcPr>
          <w:p w:rsidR="00CE35E7" w:rsidRDefault="00CE35E7">
            <w:pPr>
              <w:jc w:val="left"/>
              <w:rPr>
                <w:rFonts w:hint="eastAsia"/>
                <w:szCs w:val="21"/>
              </w:rPr>
            </w:pPr>
          </w:p>
        </w:tc>
        <w:tc>
          <w:tcPr>
            <w:tcW w:w="2331" w:type="dxa"/>
            <w:gridSpan w:val="2"/>
            <w:vMerge/>
          </w:tcPr>
          <w:p w:rsidR="00CE35E7" w:rsidRDefault="00CE35E7">
            <w:pPr>
              <w:ind w:firstLineChars="200" w:firstLine="420"/>
              <w:jc w:val="left"/>
              <w:rPr>
                <w:rFonts w:hint="eastAsia"/>
                <w:szCs w:val="21"/>
              </w:rPr>
            </w:pPr>
          </w:p>
        </w:tc>
      </w:tr>
      <w:tr w:rsidR="00CE35E7" w:rsidTr="004A07E7">
        <w:trPr>
          <w:jc w:val="center"/>
        </w:trPr>
        <w:tc>
          <w:tcPr>
            <w:tcW w:w="703" w:type="dxa"/>
            <w:vMerge/>
            <w:vAlign w:val="center"/>
          </w:tcPr>
          <w:p w:rsidR="00CE35E7" w:rsidRDefault="00CE35E7">
            <w:pPr>
              <w:jc w:val="center"/>
              <w:rPr>
                <w:rFonts w:hint="eastAsia"/>
                <w:sz w:val="24"/>
              </w:rPr>
            </w:pPr>
          </w:p>
        </w:tc>
        <w:tc>
          <w:tcPr>
            <w:tcW w:w="5698" w:type="dxa"/>
            <w:gridSpan w:val="13"/>
          </w:tcPr>
          <w:p w:rsidR="00CE35E7" w:rsidRDefault="00AB07A4" w:rsidP="004A07E7">
            <w:pPr>
              <w:spacing w:line="280" w:lineRule="exact"/>
              <w:jc w:val="left"/>
              <w:rPr>
                <w:rFonts w:hint="eastAsia"/>
                <w:szCs w:val="21"/>
              </w:rPr>
            </w:pPr>
            <w:r>
              <w:rPr>
                <w:rFonts w:hint="eastAsia"/>
                <w:szCs w:val="21"/>
              </w:rPr>
              <w:t>是否有参与暴力恐怖、民族分裂和非法宗教活动，以及成立宗教团体、从事宗教活动、穿戴宗教服饰、散布宗教言论等情况。</w:t>
            </w:r>
          </w:p>
        </w:tc>
        <w:tc>
          <w:tcPr>
            <w:tcW w:w="524" w:type="dxa"/>
          </w:tcPr>
          <w:p w:rsidR="00CE35E7" w:rsidRDefault="00CE35E7">
            <w:pPr>
              <w:jc w:val="left"/>
              <w:rPr>
                <w:rFonts w:hint="eastAsia"/>
                <w:szCs w:val="21"/>
              </w:rPr>
            </w:pPr>
          </w:p>
        </w:tc>
        <w:tc>
          <w:tcPr>
            <w:tcW w:w="2331" w:type="dxa"/>
            <w:gridSpan w:val="2"/>
            <w:vMerge/>
          </w:tcPr>
          <w:p w:rsidR="00CE35E7" w:rsidRDefault="00CE35E7">
            <w:pPr>
              <w:ind w:firstLineChars="200" w:firstLine="420"/>
              <w:jc w:val="left"/>
              <w:rPr>
                <w:rFonts w:hint="eastAsia"/>
                <w:szCs w:val="21"/>
              </w:rPr>
            </w:pPr>
          </w:p>
        </w:tc>
      </w:tr>
      <w:tr w:rsidR="00CE35E7" w:rsidTr="004A07E7">
        <w:trPr>
          <w:trHeight w:val="1692"/>
          <w:jc w:val="center"/>
        </w:trPr>
        <w:tc>
          <w:tcPr>
            <w:tcW w:w="703" w:type="dxa"/>
            <w:vAlign w:val="center"/>
          </w:tcPr>
          <w:p w:rsidR="00CE35E7" w:rsidRDefault="00AB07A4">
            <w:pPr>
              <w:wordWrap w:val="0"/>
              <w:jc w:val="center"/>
              <w:rPr>
                <w:rFonts w:hint="eastAsia"/>
                <w:sz w:val="24"/>
              </w:rPr>
            </w:pPr>
            <w:r>
              <w:rPr>
                <w:rFonts w:hint="eastAsia"/>
                <w:sz w:val="24"/>
              </w:rPr>
              <w:t>学院报送意见</w:t>
            </w:r>
          </w:p>
        </w:tc>
        <w:tc>
          <w:tcPr>
            <w:tcW w:w="3876" w:type="dxa"/>
            <w:gridSpan w:val="6"/>
          </w:tcPr>
          <w:p w:rsidR="00CE35E7" w:rsidRDefault="00CE35E7">
            <w:pPr>
              <w:ind w:firstLineChars="200" w:firstLine="480"/>
              <w:rPr>
                <w:rFonts w:hint="eastAsia"/>
                <w:sz w:val="24"/>
              </w:rPr>
            </w:pPr>
          </w:p>
          <w:p w:rsidR="00CE35E7" w:rsidRDefault="00CE35E7">
            <w:pPr>
              <w:rPr>
                <w:rFonts w:hint="eastAsia"/>
                <w:sz w:val="24"/>
              </w:rPr>
            </w:pPr>
          </w:p>
          <w:p w:rsidR="00CE35E7" w:rsidRDefault="00CE35E7">
            <w:pPr>
              <w:ind w:firstLineChars="400" w:firstLine="960"/>
              <w:rPr>
                <w:rFonts w:hint="eastAsia"/>
                <w:sz w:val="24"/>
              </w:rPr>
            </w:pPr>
          </w:p>
          <w:p w:rsidR="00CE35E7" w:rsidRDefault="00AB07A4">
            <w:pPr>
              <w:ind w:firstLineChars="400" w:firstLine="960"/>
              <w:rPr>
                <w:rFonts w:hint="eastAsia"/>
                <w:sz w:val="24"/>
              </w:rPr>
            </w:pPr>
            <w:r>
              <w:rPr>
                <w:rFonts w:hint="eastAsia"/>
                <w:sz w:val="24"/>
              </w:rPr>
              <w:t>（公章）</w:t>
            </w:r>
          </w:p>
          <w:p w:rsidR="00CE35E7" w:rsidRDefault="00AB07A4">
            <w:pPr>
              <w:rPr>
                <w:rFonts w:hint="eastAsia"/>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c>
          <w:tcPr>
            <w:tcW w:w="524" w:type="dxa"/>
            <w:gridSpan w:val="2"/>
            <w:vAlign w:val="center"/>
          </w:tcPr>
          <w:p w:rsidR="00CE35E7" w:rsidRDefault="00AB07A4" w:rsidP="004A07E7">
            <w:pPr>
              <w:wordWrap w:val="0"/>
              <w:spacing w:line="260" w:lineRule="exact"/>
              <w:jc w:val="center"/>
              <w:rPr>
                <w:rFonts w:hint="eastAsia"/>
                <w:sz w:val="24"/>
              </w:rPr>
            </w:pPr>
            <w:r>
              <w:rPr>
                <w:rFonts w:hint="eastAsia"/>
                <w:sz w:val="24"/>
              </w:rPr>
              <w:t>学校审核意见</w:t>
            </w:r>
          </w:p>
        </w:tc>
        <w:tc>
          <w:tcPr>
            <w:tcW w:w="4153" w:type="dxa"/>
            <w:gridSpan w:val="8"/>
          </w:tcPr>
          <w:p w:rsidR="00CE35E7" w:rsidRDefault="00CE35E7">
            <w:pPr>
              <w:widowControl/>
              <w:jc w:val="left"/>
              <w:rPr>
                <w:rFonts w:hint="eastAsia"/>
                <w:sz w:val="24"/>
              </w:rPr>
            </w:pPr>
          </w:p>
          <w:p w:rsidR="00CE35E7" w:rsidRDefault="00CE35E7">
            <w:pPr>
              <w:widowControl/>
              <w:jc w:val="left"/>
              <w:rPr>
                <w:rFonts w:hint="eastAsia"/>
                <w:sz w:val="24"/>
              </w:rPr>
            </w:pPr>
          </w:p>
          <w:p w:rsidR="00CE35E7" w:rsidRDefault="00CE35E7">
            <w:pPr>
              <w:widowControl/>
              <w:jc w:val="left"/>
              <w:rPr>
                <w:rFonts w:hint="eastAsia"/>
                <w:sz w:val="24"/>
              </w:rPr>
            </w:pPr>
          </w:p>
          <w:p w:rsidR="00CE35E7" w:rsidRDefault="00CE35E7">
            <w:pPr>
              <w:wordWrap w:val="0"/>
              <w:ind w:left="1407" w:right="240"/>
              <w:jc w:val="right"/>
              <w:rPr>
                <w:rFonts w:hint="eastAsia"/>
                <w:sz w:val="24"/>
              </w:rPr>
            </w:pPr>
          </w:p>
          <w:p w:rsidR="00CE35E7" w:rsidRDefault="00AB07A4">
            <w:pPr>
              <w:ind w:right="480" w:firstLineChars="500" w:firstLine="1200"/>
              <w:rPr>
                <w:rFonts w:hint="eastAsia"/>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rsidR="00CE35E7" w:rsidRDefault="00CE35E7" w:rsidP="004A07E7">
      <w:pPr>
        <w:spacing w:line="20" w:lineRule="exact"/>
        <w:rPr>
          <w:rFonts w:hint="eastAsia"/>
        </w:rPr>
      </w:pPr>
    </w:p>
    <w:sectPr w:rsidR="00CE35E7" w:rsidSect="00FD6156">
      <w:footerReference w:type="even" r:id="rId7"/>
      <w:footerReference w:type="default" r:id="rId8"/>
      <w:pgSz w:w="11906" w:h="16838" w:code="9"/>
      <w:pgMar w:top="2211" w:right="1531" w:bottom="1871" w:left="153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CA3" w:rsidRDefault="004E6CA3" w:rsidP="00A71DE2">
      <w:pPr>
        <w:rPr>
          <w:rFonts w:hint="eastAsia"/>
        </w:rPr>
      </w:pPr>
      <w:r>
        <w:separator/>
      </w:r>
    </w:p>
  </w:endnote>
  <w:endnote w:type="continuationSeparator" w:id="0">
    <w:p w:rsidR="004E6CA3" w:rsidRDefault="004E6CA3" w:rsidP="00A71DE2">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宋体"/>
    <w:charset w:val="86"/>
    <w:family w:val="auto"/>
    <w:pitch w:val="variable"/>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charset w:val="86"/>
    <w:family w:val="auto"/>
    <w:pitch w:val="default"/>
    <w:sig w:usb0="00000000" w:usb1="38CF7CFA" w:usb2="00000016" w:usb3="00000000" w:csb0="00040001" w:csb1="00000000"/>
  </w:font>
  <w:font w:name="Cambri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90348"/>
      <w:docPartObj>
        <w:docPartGallery w:val="Page Numbers (Bottom of Page)"/>
        <w:docPartUnique/>
      </w:docPartObj>
    </w:sdtPr>
    <w:sdtContent>
      <w:p w:rsidR="00FD6156" w:rsidRDefault="005D651B">
        <w:pPr>
          <w:pStyle w:val="a3"/>
          <w:rPr>
            <w:rFonts w:hint="eastAsia"/>
          </w:rPr>
        </w:pPr>
        <w:r w:rsidRPr="00FD6156">
          <w:rPr>
            <w:rFonts w:ascii="Times New Roman" w:hAnsi="Times New Roman" w:cs="Times New Roman"/>
          </w:rPr>
          <w:fldChar w:fldCharType="begin"/>
        </w:r>
        <w:r w:rsidR="00FD6156" w:rsidRPr="00FD6156">
          <w:rPr>
            <w:rFonts w:ascii="Times New Roman" w:hAnsi="Times New Roman" w:cs="Times New Roman"/>
          </w:rPr>
          <w:instrText xml:space="preserve"> PAGE   \* MERGEFORMAT </w:instrText>
        </w:r>
        <w:r w:rsidRPr="00FD6156">
          <w:rPr>
            <w:rFonts w:ascii="Times New Roman" w:hAnsi="Times New Roman" w:cs="Times New Roman"/>
          </w:rPr>
          <w:fldChar w:fldCharType="separate"/>
        </w:r>
        <w:r w:rsidR="0086593A" w:rsidRPr="0086593A">
          <w:rPr>
            <w:rFonts w:ascii="Times New Roman" w:hAnsi="Times New Roman" w:cs="Times New Roman"/>
            <w:noProof/>
            <w:lang w:val="zh-CN"/>
          </w:rPr>
          <w:t>-</w:t>
        </w:r>
        <w:r w:rsidR="0086593A">
          <w:rPr>
            <w:rFonts w:ascii="Times New Roman" w:hAnsi="Times New Roman" w:cs="Times New Roman"/>
            <w:noProof/>
          </w:rPr>
          <w:t xml:space="preserve"> 4 -</w:t>
        </w:r>
        <w:r w:rsidRPr="00FD6156">
          <w:rPr>
            <w:rFonts w:ascii="Times New Roman" w:hAnsi="Times New Roman" w:cs="Times New Roman"/>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90345"/>
      <w:docPartObj>
        <w:docPartGallery w:val="Page Numbers (Bottom of Page)"/>
        <w:docPartUnique/>
      </w:docPartObj>
    </w:sdtPr>
    <w:sdtContent>
      <w:p w:rsidR="00FD6156" w:rsidRDefault="005D651B">
        <w:pPr>
          <w:pStyle w:val="a3"/>
          <w:jc w:val="right"/>
          <w:rPr>
            <w:rFonts w:hint="eastAsia"/>
          </w:rPr>
        </w:pPr>
        <w:r w:rsidRPr="00FD6156">
          <w:rPr>
            <w:rFonts w:ascii="Times New Roman" w:hAnsi="Times New Roman" w:cs="Times New Roman"/>
          </w:rPr>
          <w:fldChar w:fldCharType="begin"/>
        </w:r>
        <w:r w:rsidR="00FD6156" w:rsidRPr="00FD6156">
          <w:rPr>
            <w:rFonts w:ascii="Times New Roman" w:hAnsi="Times New Roman" w:cs="Times New Roman"/>
          </w:rPr>
          <w:instrText xml:space="preserve"> PAGE   \* MERGEFORMAT </w:instrText>
        </w:r>
        <w:r w:rsidRPr="00FD6156">
          <w:rPr>
            <w:rFonts w:ascii="Times New Roman" w:hAnsi="Times New Roman" w:cs="Times New Roman"/>
          </w:rPr>
          <w:fldChar w:fldCharType="separate"/>
        </w:r>
        <w:r w:rsidR="0086593A" w:rsidRPr="0086593A">
          <w:rPr>
            <w:rFonts w:ascii="Times New Roman" w:hAnsi="Times New Roman" w:cs="Times New Roman"/>
            <w:noProof/>
            <w:lang w:val="zh-CN"/>
          </w:rPr>
          <w:t>-</w:t>
        </w:r>
        <w:r w:rsidR="0086593A">
          <w:rPr>
            <w:rFonts w:ascii="Times New Roman" w:hAnsi="Times New Roman" w:cs="Times New Roman"/>
            <w:noProof/>
          </w:rPr>
          <w:t xml:space="preserve"> 3 -</w:t>
        </w:r>
        <w:r w:rsidRPr="00FD6156">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CA3" w:rsidRDefault="004E6CA3" w:rsidP="00A71DE2">
      <w:pPr>
        <w:rPr>
          <w:rFonts w:hint="eastAsia"/>
        </w:rPr>
      </w:pPr>
      <w:r>
        <w:separator/>
      </w:r>
    </w:p>
  </w:footnote>
  <w:footnote w:type="continuationSeparator" w:id="0">
    <w:p w:rsidR="004E6CA3" w:rsidRDefault="004E6CA3" w:rsidP="00A71DE2">
      <w:pPr>
        <w:rPr>
          <w:rFonts w:hint="eastAsia"/>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mirrorMargins/>
  <w:bordersDoNotSurroundHeader/>
  <w:bordersDoNotSurroundFooter/>
  <w:proofState w:spelling="clean"/>
  <w:defaultTabStop w:val="420"/>
  <w:evenAndOddHeaders/>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752D"/>
    <w:rsid w:val="000759FF"/>
    <w:rsid w:val="002222CD"/>
    <w:rsid w:val="002421D9"/>
    <w:rsid w:val="00282A8C"/>
    <w:rsid w:val="002A5191"/>
    <w:rsid w:val="00334354"/>
    <w:rsid w:val="00363164"/>
    <w:rsid w:val="003D381D"/>
    <w:rsid w:val="003F5FCB"/>
    <w:rsid w:val="004A07E7"/>
    <w:rsid w:val="004E6CA3"/>
    <w:rsid w:val="00500119"/>
    <w:rsid w:val="005355BE"/>
    <w:rsid w:val="005D651B"/>
    <w:rsid w:val="006C5DCB"/>
    <w:rsid w:val="006D646D"/>
    <w:rsid w:val="007139D6"/>
    <w:rsid w:val="007217B8"/>
    <w:rsid w:val="00735260"/>
    <w:rsid w:val="00750846"/>
    <w:rsid w:val="00831538"/>
    <w:rsid w:val="0086593A"/>
    <w:rsid w:val="00874D6E"/>
    <w:rsid w:val="009011F9"/>
    <w:rsid w:val="00910DAA"/>
    <w:rsid w:val="00A64C54"/>
    <w:rsid w:val="00A71DE2"/>
    <w:rsid w:val="00AB07A4"/>
    <w:rsid w:val="00AC08F6"/>
    <w:rsid w:val="00B717AC"/>
    <w:rsid w:val="00B82F14"/>
    <w:rsid w:val="00BC5846"/>
    <w:rsid w:val="00C26215"/>
    <w:rsid w:val="00CB3B18"/>
    <w:rsid w:val="00CE35E7"/>
    <w:rsid w:val="00CF536F"/>
    <w:rsid w:val="00D55D26"/>
    <w:rsid w:val="00DB1487"/>
    <w:rsid w:val="00DC246F"/>
    <w:rsid w:val="00E5752D"/>
    <w:rsid w:val="00EB71ED"/>
    <w:rsid w:val="00EC11D9"/>
    <w:rsid w:val="00F0239A"/>
    <w:rsid w:val="00F1508D"/>
    <w:rsid w:val="00F3536F"/>
    <w:rsid w:val="00FB5E0F"/>
    <w:rsid w:val="00FD2010"/>
    <w:rsid w:val="00FD6156"/>
    <w:rsid w:val="02C07296"/>
    <w:rsid w:val="03726483"/>
    <w:rsid w:val="05097755"/>
    <w:rsid w:val="0B0B2A9A"/>
    <w:rsid w:val="0CBE59EA"/>
    <w:rsid w:val="0FD02F0D"/>
    <w:rsid w:val="109D5703"/>
    <w:rsid w:val="146A1132"/>
    <w:rsid w:val="1533677E"/>
    <w:rsid w:val="18A31AEF"/>
    <w:rsid w:val="25021492"/>
    <w:rsid w:val="28F070B7"/>
    <w:rsid w:val="2AE965E3"/>
    <w:rsid w:val="2C5B361E"/>
    <w:rsid w:val="31604D8B"/>
    <w:rsid w:val="33327D12"/>
    <w:rsid w:val="39E114C1"/>
    <w:rsid w:val="3B1B1426"/>
    <w:rsid w:val="3C731E88"/>
    <w:rsid w:val="3F660AC1"/>
    <w:rsid w:val="45994B46"/>
    <w:rsid w:val="4FC36668"/>
    <w:rsid w:val="54497003"/>
    <w:rsid w:val="58BD36E3"/>
    <w:rsid w:val="5ACB0021"/>
    <w:rsid w:val="6B79722D"/>
    <w:rsid w:val="6CFD08FB"/>
    <w:rsid w:val="72DC1292"/>
    <w:rsid w:val="74F57848"/>
    <w:rsid w:val="75131618"/>
    <w:rsid w:val="797A48F3"/>
    <w:rsid w:val="7A5E5F2C"/>
    <w:rsid w:val="7E0B06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5E7"/>
    <w:pPr>
      <w:widowControl w:val="0"/>
      <w:jc w:val="both"/>
    </w:pPr>
    <w:rPr>
      <w:rFonts w:ascii="Calibri" w:eastAsia="宋体" w:hAnsi="Calibri" w:cs="黑体"/>
      <w:kern w:val="2"/>
      <w:sz w:val="21"/>
      <w:szCs w:val="22"/>
    </w:rPr>
  </w:style>
  <w:style w:type="paragraph" w:styleId="1">
    <w:name w:val="heading 1"/>
    <w:basedOn w:val="a"/>
    <w:next w:val="a"/>
    <w:link w:val="1Char"/>
    <w:uiPriority w:val="99"/>
    <w:qFormat/>
    <w:rsid w:val="00CE35E7"/>
    <w:pPr>
      <w:keepNext/>
      <w:keepLines/>
      <w:spacing w:line="600" w:lineRule="exact"/>
      <w:jc w:val="center"/>
      <w:outlineLvl w:val="0"/>
    </w:pPr>
    <w:rPr>
      <w:rFonts w:eastAsia="方正小标宋简体"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E35E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CE3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qFormat/>
    <w:rsid w:val="00CE35E7"/>
    <w:pPr>
      <w:widowControl/>
      <w:spacing w:before="100" w:beforeAutospacing="1" w:after="100" w:afterAutospacing="1"/>
      <w:jc w:val="left"/>
    </w:pPr>
    <w:rPr>
      <w:rFonts w:ascii="宋体" w:hAnsi="宋体" w:cs="宋体"/>
      <w:kern w:val="0"/>
      <w:sz w:val="24"/>
      <w:szCs w:val="24"/>
    </w:rPr>
  </w:style>
  <w:style w:type="character" w:styleId="a6">
    <w:name w:val="Strong"/>
    <w:uiPriority w:val="22"/>
    <w:qFormat/>
    <w:rsid w:val="00CE35E7"/>
    <w:rPr>
      <w:b/>
      <w:bCs/>
    </w:rPr>
  </w:style>
  <w:style w:type="paragraph" w:styleId="a7">
    <w:name w:val="No Spacing"/>
    <w:uiPriority w:val="1"/>
    <w:qFormat/>
    <w:rsid w:val="00CE35E7"/>
    <w:pPr>
      <w:widowControl w:val="0"/>
      <w:spacing w:beforeLines="100" w:afterLines="100"/>
      <w:jc w:val="center"/>
    </w:pPr>
    <w:rPr>
      <w:rFonts w:ascii="Calibri" w:eastAsia="仿宋_GB2312" w:hAnsi="Calibri" w:cs="Times New Roman"/>
      <w:b/>
      <w:kern w:val="2"/>
      <w:sz w:val="32"/>
      <w:szCs w:val="24"/>
    </w:rPr>
  </w:style>
  <w:style w:type="character" w:customStyle="1" w:styleId="Char0">
    <w:name w:val="页眉 Char"/>
    <w:basedOn w:val="a0"/>
    <w:link w:val="a4"/>
    <w:uiPriority w:val="99"/>
    <w:qFormat/>
    <w:rsid w:val="00CE35E7"/>
    <w:rPr>
      <w:sz w:val="18"/>
      <w:szCs w:val="18"/>
    </w:rPr>
  </w:style>
  <w:style w:type="character" w:customStyle="1" w:styleId="Char">
    <w:name w:val="页脚 Char"/>
    <w:basedOn w:val="a0"/>
    <w:link w:val="a3"/>
    <w:uiPriority w:val="99"/>
    <w:qFormat/>
    <w:rsid w:val="00CE35E7"/>
    <w:rPr>
      <w:sz w:val="18"/>
      <w:szCs w:val="18"/>
    </w:rPr>
  </w:style>
  <w:style w:type="character" w:customStyle="1" w:styleId="1Char">
    <w:name w:val="标题 1 Char"/>
    <w:basedOn w:val="a0"/>
    <w:link w:val="1"/>
    <w:uiPriority w:val="99"/>
    <w:qFormat/>
    <w:rsid w:val="00CE35E7"/>
    <w:rPr>
      <w:rFonts w:ascii="Calibri" w:eastAsia="方正小标宋简体" w:hAnsi="Calibri" w:cs="Times New Roman"/>
      <w:kern w:val="44"/>
      <w:sz w:val="44"/>
      <w:szCs w:val="24"/>
    </w:rPr>
  </w:style>
  <w:style w:type="character" w:customStyle="1" w:styleId="body1">
    <w:name w:val="body1"/>
    <w:unhideWhenUsed/>
    <w:qFormat/>
    <w:rsid w:val="004A07E7"/>
    <w:rPr>
      <w:rFonts w:hint="default"/>
      <w:sz w:val="18"/>
    </w:rPr>
  </w:style>
  <w:style w:type="paragraph" w:customStyle="1" w:styleId="p0">
    <w:name w:val="p0"/>
    <w:basedOn w:val="a"/>
    <w:qFormat/>
    <w:rsid w:val="004A07E7"/>
    <w:pPr>
      <w:widowControl/>
    </w:pPr>
    <w:rPr>
      <w:rFonts w:ascii="宋体" w:hAnsi="宋体" w:cs="宋体"/>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320</Words>
  <Characters>1824</Characters>
  <Application>Microsoft Office Word</Application>
  <DocSecurity>0</DocSecurity>
  <Lines>15</Lines>
  <Paragraphs>4</Paragraphs>
  <ScaleCrop>false</ScaleCrop>
  <Company>Lenovo (Beijing) Limited</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Administrator</cp:lastModifiedBy>
  <cp:revision>9</cp:revision>
  <cp:lastPrinted>2018-05-04T06:30:00Z</cp:lastPrinted>
  <dcterms:created xsi:type="dcterms:W3CDTF">2018-05-02T04:09:00Z</dcterms:created>
  <dcterms:modified xsi:type="dcterms:W3CDTF">2018-05-11T03:05:00Z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